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7ED" w:rsidRDefault="00AD17ED">
      <w:pPr>
        <w:rPr>
          <w:rFonts w:ascii="Verdana" w:hAnsi="Verdana"/>
          <w:b/>
          <w:sz w:val="20"/>
          <w:szCs w:val="20"/>
        </w:rPr>
      </w:pPr>
    </w:p>
    <w:p w:rsidR="00C1194D" w:rsidRDefault="00C1194D">
      <w:pPr>
        <w:rPr>
          <w:rFonts w:ascii="Verdana" w:hAnsi="Verdana"/>
          <w:b/>
          <w:sz w:val="20"/>
          <w:szCs w:val="20"/>
        </w:rPr>
      </w:pPr>
    </w:p>
    <w:p w:rsidR="00C1194D" w:rsidRDefault="00C1194D">
      <w:pPr>
        <w:rPr>
          <w:rFonts w:ascii="Verdana" w:hAnsi="Verdana"/>
          <w:b/>
          <w:sz w:val="20"/>
          <w:szCs w:val="20"/>
        </w:rPr>
      </w:pPr>
    </w:p>
    <w:p w:rsidR="00AD17ED" w:rsidRDefault="00AD17ED">
      <w:pPr>
        <w:rPr>
          <w:rFonts w:ascii="Verdana" w:hAnsi="Verdana"/>
          <w:b/>
          <w:sz w:val="20"/>
          <w:szCs w:val="20"/>
        </w:rPr>
      </w:pPr>
    </w:p>
    <w:p w:rsidR="00DF1DFD" w:rsidRDefault="00DF1DFD" w:rsidP="00DF1DFD">
      <w:pPr>
        <w:spacing w:after="2180"/>
      </w:pPr>
      <w:r>
        <w:rPr>
          <w:noProof/>
          <w:lang w:eastAsia="nl-NL"/>
        </w:rPr>
        <w:drawing>
          <wp:anchor distT="0" distB="0" distL="114300" distR="114300" simplePos="0" relativeHeight="251657216" behindDoc="1" locked="1" layoutInCell="1" allowOverlap="1">
            <wp:simplePos x="0" y="0"/>
            <wp:positionH relativeFrom="page">
              <wp:posOffset>869950</wp:posOffset>
            </wp:positionH>
            <wp:positionV relativeFrom="page">
              <wp:posOffset>1816100</wp:posOffset>
            </wp:positionV>
            <wp:extent cx="5835650" cy="2489200"/>
            <wp:effectExtent l="0" t="0" r="0" b="0"/>
            <wp:wrapNone/>
            <wp:docPr id="6" name="Afbeelding 6" descr="p1 blauw ondertitel fot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 blauw ondertitel foto.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5650" cy="2489200"/>
                    </a:xfrm>
                    <a:prstGeom prst="rect">
                      <a:avLst/>
                    </a:prstGeom>
                    <a:noFill/>
                  </pic:spPr>
                </pic:pic>
              </a:graphicData>
            </a:graphic>
          </wp:anchor>
        </w:drawing>
      </w:r>
      <w:r>
        <w:rPr>
          <w:noProof/>
          <w:lang w:eastAsia="nl-NL"/>
        </w:rPr>
        <w:drawing>
          <wp:anchor distT="0" distB="0" distL="114300" distR="114300" simplePos="0" relativeHeight="251658240" behindDoc="1" locked="1" layoutInCell="1" allowOverlap="1">
            <wp:simplePos x="0" y="0"/>
            <wp:positionH relativeFrom="page">
              <wp:posOffset>1339850</wp:posOffset>
            </wp:positionH>
            <wp:positionV relativeFrom="page">
              <wp:posOffset>501650</wp:posOffset>
            </wp:positionV>
            <wp:extent cx="844550" cy="990600"/>
            <wp:effectExtent l="0" t="0" r="0" b="0"/>
            <wp:wrapNone/>
            <wp:docPr id="5" name="Afbeelding 5"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4550" cy="990600"/>
                    </a:xfrm>
                    <a:prstGeom prst="rect">
                      <a:avLst/>
                    </a:prstGeom>
                    <a:noFill/>
                  </pic:spPr>
                </pic:pic>
              </a:graphicData>
            </a:graphic>
          </wp:anchor>
        </w:drawing>
      </w:r>
    </w:p>
    <w:tbl>
      <w:tblPr>
        <w:tblW w:w="9180" w:type="dxa"/>
        <w:tblLayout w:type="fixed"/>
        <w:tblCellMar>
          <w:left w:w="0" w:type="dxa"/>
          <w:right w:w="0" w:type="dxa"/>
        </w:tblCellMar>
        <w:tblLook w:val="00A0" w:firstRow="1" w:lastRow="0" w:firstColumn="1" w:lastColumn="0" w:noHBand="0" w:noVBand="0"/>
      </w:tblPr>
      <w:tblGrid>
        <w:gridCol w:w="2552"/>
        <w:gridCol w:w="6628"/>
      </w:tblGrid>
      <w:tr w:rsidR="00DF1DFD" w:rsidTr="00DF1DFD">
        <w:trPr>
          <w:cantSplit/>
          <w:trHeight w:val="2155"/>
        </w:trPr>
        <w:tc>
          <w:tcPr>
            <w:tcW w:w="9180" w:type="dxa"/>
            <w:gridSpan w:val="2"/>
          </w:tcPr>
          <w:p w:rsidR="00DF1DFD" w:rsidRPr="00DF1DFD" w:rsidRDefault="00DF1DFD" w:rsidP="00DF1DFD">
            <w:pPr>
              <w:spacing w:after="160"/>
              <w:jc w:val="center"/>
              <w:rPr>
                <w:rFonts w:ascii="Verdana" w:hAnsi="Verdana"/>
                <w:b/>
                <w:sz w:val="32"/>
                <w:szCs w:val="32"/>
              </w:rPr>
            </w:pPr>
            <w:r w:rsidRPr="00DF1DFD">
              <w:rPr>
                <w:rFonts w:ascii="Verdana" w:hAnsi="Verdana"/>
                <w:b/>
                <w:sz w:val="32"/>
                <w:szCs w:val="32"/>
              </w:rPr>
              <w:t>Jaarprogramma 2017</w:t>
            </w:r>
          </w:p>
          <w:p w:rsidR="00DF1DFD" w:rsidRPr="00DF1DFD" w:rsidRDefault="00DF1DFD" w:rsidP="00DF1DFD">
            <w:pPr>
              <w:spacing w:after="160"/>
              <w:jc w:val="center"/>
              <w:rPr>
                <w:rFonts w:ascii="Verdana" w:hAnsi="Verdana"/>
                <w:b/>
                <w:sz w:val="32"/>
                <w:szCs w:val="32"/>
              </w:rPr>
            </w:pPr>
            <w:r w:rsidRPr="00DF1DFD">
              <w:rPr>
                <w:rFonts w:ascii="Verdana" w:hAnsi="Verdana"/>
                <w:b/>
                <w:sz w:val="32"/>
                <w:szCs w:val="32"/>
              </w:rPr>
              <w:t>Uitvoering integrale veiligheid gemeente Diemen</w:t>
            </w:r>
          </w:p>
          <w:p w:rsidR="00DF1DFD" w:rsidRDefault="00DF1DFD">
            <w:pPr>
              <w:pStyle w:val="Kop2"/>
            </w:pPr>
          </w:p>
        </w:tc>
      </w:tr>
      <w:tr w:rsidR="00DF1DFD" w:rsidTr="00DF1DFD">
        <w:trPr>
          <w:cantSplit/>
          <w:trHeight w:hRule="exact" w:val="454"/>
        </w:trPr>
        <w:tc>
          <w:tcPr>
            <w:tcW w:w="2552" w:type="dxa"/>
            <w:vAlign w:val="center"/>
            <w:hideMark/>
          </w:tcPr>
          <w:p w:rsidR="00DF1DFD" w:rsidRDefault="00DF1DFD">
            <w:pPr>
              <w:ind w:left="1100" w:right="567"/>
              <w:jc w:val="right"/>
              <w:rPr>
                <w:b/>
                <w:color w:val="0076BD"/>
                <w:sz w:val="20"/>
              </w:rPr>
            </w:pPr>
          </w:p>
        </w:tc>
        <w:tc>
          <w:tcPr>
            <w:tcW w:w="6628" w:type="dxa"/>
            <w:vAlign w:val="center"/>
            <w:hideMark/>
          </w:tcPr>
          <w:p w:rsidR="00DF1DFD" w:rsidRDefault="00DF1DFD">
            <w:pPr>
              <w:rPr>
                <w:b/>
                <w:color w:val="0076BD"/>
                <w:sz w:val="20"/>
              </w:rPr>
            </w:pPr>
          </w:p>
        </w:tc>
      </w:tr>
      <w:tr w:rsidR="00DF1DFD" w:rsidTr="00DF1DFD">
        <w:trPr>
          <w:cantSplit/>
          <w:trHeight w:val="454"/>
        </w:trPr>
        <w:tc>
          <w:tcPr>
            <w:tcW w:w="9180" w:type="dxa"/>
            <w:gridSpan w:val="2"/>
            <w:vAlign w:val="center"/>
            <w:hideMark/>
          </w:tcPr>
          <w:p w:rsidR="00DF1DFD" w:rsidRDefault="00DF1DFD">
            <w:pPr>
              <w:spacing w:before="60"/>
              <w:ind w:right="567"/>
              <w:jc w:val="right"/>
              <w:rPr>
                <w:b/>
                <w:color w:val="FFFFFF"/>
                <w:sz w:val="26"/>
              </w:rPr>
            </w:pPr>
            <w:r>
              <w:rPr>
                <w:b/>
                <w:color w:val="FFFFFF"/>
                <w:sz w:val="26"/>
              </w:rPr>
              <w:t>28 november 2014</w:t>
            </w:r>
          </w:p>
        </w:tc>
      </w:tr>
    </w:tbl>
    <w:p w:rsidR="00DF1DFD" w:rsidRDefault="00DF1DFD" w:rsidP="00DF1DFD">
      <w:pPr>
        <w:sectPr w:rsidR="00DF1DFD">
          <w:pgSz w:w="11904" w:h="16838"/>
          <w:pgMar w:top="784" w:right="1344" w:bottom="320" w:left="1370" w:header="360" w:footer="863" w:gutter="0"/>
          <w:cols w:space="708"/>
        </w:sectPr>
      </w:pPr>
    </w:p>
    <w:p w:rsidR="00DF1DFD" w:rsidRDefault="00DF1DFD" w:rsidP="00DF1DFD">
      <w:pPr>
        <w:rPr>
          <w:rFonts w:ascii="Arial" w:hAnsi="Arial" w:cs="Arial"/>
          <w:color w:val="1F497D"/>
          <w:sz w:val="20"/>
          <w:szCs w:val="20"/>
        </w:rPr>
      </w:pPr>
    </w:p>
    <w:p w:rsidR="00DF1DFD" w:rsidRDefault="00DF1DFD" w:rsidP="00DF1DFD">
      <w:pPr>
        <w:rPr>
          <w:rFonts w:cs="Arial"/>
          <w:color w:val="1F497D"/>
          <w:sz w:val="20"/>
          <w:szCs w:val="20"/>
        </w:rPr>
      </w:pPr>
    </w:p>
    <w:p w:rsidR="00DF1DFD" w:rsidRDefault="00DF1DFD" w:rsidP="00DF1DFD">
      <w:pPr>
        <w:rPr>
          <w:rFonts w:cs="Arial"/>
          <w:color w:val="1F497D"/>
          <w:sz w:val="20"/>
          <w:szCs w:val="20"/>
        </w:rPr>
      </w:pPr>
    </w:p>
    <w:p w:rsidR="006B466F" w:rsidRDefault="006B466F">
      <w:pPr>
        <w:rPr>
          <w:rFonts w:ascii="Verdana" w:hAnsi="Verdana"/>
          <w:b/>
          <w:sz w:val="20"/>
          <w:szCs w:val="20"/>
        </w:rPr>
      </w:pPr>
    </w:p>
    <w:p w:rsidR="004B6055" w:rsidRPr="005A1079" w:rsidRDefault="004B6055">
      <w:pPr>
        <w:rPr>
          <w:rFonts w:ascii="Verdana" w:hAnsi="Verdana"/>
          <w:b/>
          <w:sz w:val="20"/>
          <w:szCs w:val="20"/>
        </w:rPr>
      </w:pPr>
      <w:r w:rsidRPr="005A1079">
        <w:rPr>
          <w:rFonts w:ascii="Verdana" w:hAnsi="Verdana"/>
          <w:b/>
          <w:sz w:val="20"/>
          <w:szCs w:val="20"/>
        </w:rPr>
        <w:t>Inhoudsopgave</w:t>
      </w:r>
      <w:r w:rsidR="00C134B3">
        <w:rPr>
          <w:rFonts w:ascii="Verdana" w:hAnsi="Verdana"/>
          <w:b/>
          <w:sz w:val="20"/>
          <w:szCs w:val="20"/>
        </w:rPr>
        <w:tab/>
      </w:r>
      <w:r w:rsidR="00C134B3">
        <w:rPr>
          <w:rFonts w:ascii="Verdana" w:hAnsi="Verdana"/>
          <w:b/>
          <w:sz w:val="20"/>
          <w:szCs w:val="20"/>
        </w:rPr>
        <w:tab/>
      </w:r>
      <w:r w:rsidR="00C134B3">
        <w:rPr>
          <w:rFonts w:ascii="Verdana" w:hAnsi="Verdana"/>
          <w:b/>
          <w:sz w:val="20"/>
          <w:szCs w:val="20"/>
        </w:rPr>
        <w:tab/>
      </w:r>
      <w:r w:rsidR="00C134B3">
        <w:rPr>
          <w:rFonts w:ascii="Verdana" w:hAnsi="Verdana"/>
          <w:b/>
          <w:sz w:val="20"/>
          <w:szCs w:val="20"/>
        </w:rPr>
        <w:tab/>
      </w:r>
      <w:r w:rsidR="00C134B3">
        <w:rPr>
          <w:rFonts w:ascii="Verdana" w:hAnsi="Verdana"/>
          <w:b/>
          <w:sz w:val="20"/>
          <w:szCs w:val="20"/>
        </w:rPr>
        <w:tab/>
      </w:r>
      <w:r w:rsidR="00C134B3">
        <w:rPr>
          <w:rFonts w:ascii="Verdana" w:hAnsi="Verdana"/>
          <w:b/>
          <w:sz w:val="20"/>
          <w:szCs w:val="20"/>
        </w:rPr>
        <w:tab/>
      </w:r>
      <w:r w:rsidR="00C134B3">
        <w:rPr>
          <w:rFonts w:ascii="Verdana" w:hAnsi="Verdana"/>
          <w:b/>
          <w:sz w:val="20"/>
          <w:szCs w:val="20"/>
        </w:rPr>
        <w:tab/>
      </w:r>
      <w:r w:rsidR="00C134B3">
        <w:rPr>
          <w:rFonts w:ascii="Verdana" w:hAnsi="Verdana"/>
          <w:b/>
          <w:sz w:val="20"/>
          <w:szCs w:val="20"/>
        </w:rPr>
        <w:tab/>
      </w:r>
      <w:r w:rsidR="00C134B3">
        <w:rPr>
          <w:rFonts w:ascii="Verdana" w:hAnsi="Verdana"/>
          <w:b/>
          <w:sz w:val="20"/>
          <w:szCs w:val="20"/>
        </w:rPr>
        <w:tab/>
        <w:t>pagina</w:t>
      </w:r>
      <w:r w:rsidR="00C134B3">
        <w:rPr>
          <w:rFonts w:ascii="Verdana" w:hAnsi="Verdana"/>
          <w:b/>
          <w:sz w:val="20"/>
          <w:szCs w:val="20"/>
        </w:rPr>
        <w:tab/>
      </w:r>
      <w:r w:rsidR="00C134B3">
        <w:rPr>
          <w:rFonts w:ascii="Verdana" w:hAnsi="Verdana"/>
          <w:b/>
          <w:sz w:val="20"/>
          <w:szCs w:val="20"/>
        </w:rPr>
        <w:tab/>
      </w:r>
      <w:r w:rsidR="00C134B3">
        <w:rPr>
          <w:rFonts w:ascii="Verdana" w:hAnsi="Verdana"/>
          <w:b/>
          <w:sz w:val="20"/>
          <w:szCs w:val="20"/>
        </w:rPr>
        <w:tab/>
      </w:r>
      <w:r w:rsidR="00C134B3">
        <w:rPr>
          <w:rFonts w:ascii="Verdana" w:hAnsi="Verdana"/>
          <w:b/>
          <w:sz w:val="20"/>
          <w:szCs w:val="20"/>
        </w:rPr>
        <w:tab/>
      </w:r>
      <w:r w:rsidR="00C134B3">
        <w:rPr>
          <w:rFonts w:ascii="Verdana" w:hAnsi="Verdana"/>
          <w:b/>
          <w:sz w:val="20"/>
          <w:szCs w:val="20"/>
        </w:rPr>
        <w:tab/>
      </w:r>
      <w:r w:rsidR="00C134B3">
        <w:rPr>
          <w:rFonts w:ascii="Verdana" w:hAnsi="Verdana"/>
          <w:b/>
          <w:sz w:val="20"/>
          <w:szCs w:val="20"/>
        </w:rPr>
        <w:tab/>
      </w:r>
      <w:r w:rsidR="00C134B3">
        <w:rPr>
          <w:rFonts w:ascii="Verdana" w:hAnsi="Verdana"/>
          <w:b/>
          <w:sz w:val="20"/>
          <w:szCs w:val="20"/>
        </w:rPr>
        <w:tab/>
      </w:r>
      <w:r w:rsidR="00C134B3">
        <w:rPr>
          <w:rFonts w:ascii="Verdana" w:hAnsi="Verdana"/>
          <w:b/>
          <w:sz w:val="20"/>
          <w:szCs w:val="20"/>
        </w:rPr>
        <w:tab/>
      </w:r>
      <w:r w:rsidR="00C134B3">
        <w:rPr>
          <w:rFonts w:ascii="Verdana" w:hAnsi="Verdana"/>
          <w:b/>
          <w:sz w:val="20"/>
          <w:szCs w:val="20"/>
        </w:rPr>
        <w:tab/>
      </w:r>
      <w:r w:rsidR="00C134B3">
        <w:rPr>
          <w:rFonts w:ascii="Verdana" w:hAnsi="Verdana"/>
          <w:b/>
          <w:sz w:val="20"/>
          <w:szCs w:val="20"/>
        </w:rPr>
        <w:tab/>
      </w:r>
      <w:r w:rsidR="00C134B3">
        <w:rPr>
          <w:rFonts w:ascii="Verdana" w:hAnsi="Verdana"/>
          <w:b/>
          <w:sz w:val="20"/>
          <w:szCs w:val="20"/>
        </w:rPr>
        <w:tab/>
      </w:r>
    </w:p>
    <w:p w:rsidR="00EC7722" w:rsidRDefault="00B16F4D" w:rsidP="004B6055">
      <w:pPr>
        <w:pStyle w:val="Lijstalinea"/>
        <w:numPr>
          <w:ilvl w:val="0"/>
          <w:numId w:val="1"/>
        </w:numPr>
        <w:rPr>
          <w:rFonts w:ascii="Verdana" w:hAnsi="Verdana"/>
          <w:b/>
          <w:sz w:val="20"/>
          <w:szCs w:val="20"/>
        </w:rPr>
      </w:pPr>
      <w:r>
        <w:rPr>
          <w:rFonts w:ascii="Verdana" w:hAnsi="Verdana"/>
          <w:b/>
          <w:sz w:val="20"/>
          <w:szCs w:val="20"/>
        </w:rPr>
        <w:t>I</w:t>
      </w:r>
      <w:r w:rsidR="005E6D1E">
        <w:rPr>
          <w:rFonts w:ascii="Verdana" w:hAnsi="Verdana"/>
          <w:b/>
          <w:sz w:val="20"/>
          <w:szCs w:val="20"/>
        </w:rPr>
        <w:t>nleiding</w:t>
      </w:r>
      <w:r w:rsidR="00995BCA">
        <w:rPr>
          <w:rFonts w:ascii="Verdana" w:hAnsi="Verdana"/>
          <w:b/>
          <w:sz w:val="20"/>
          <w:szCs w:val="20"/>
        </w:rPr>
        <w:tab/>
      </w:r>
      <w:r w:rsidR="00EC7722">
        <w:rPr>
          <w:rFonts w:ascii="Verdana" w:hAnsi="Verdana"/>
          <w:b/>
          <w:sz w:val="20"/>
          <w:szCs w:val="20"/>
        </w:rPr>
        <w:tab/>
      </w:r>
      <w:r w:rsidR="00EC7722">
        <w:rPr>
          <w:rFonts w:ascii="Verdana" w:hAnsi="Verdana"/>
          <w:b/>
          <w:sz w:val="20"/>
          <w:szCs w:val="20"/>
        </w:rPr>
        <w:tab/>
      </w:r>
      <w:r w:rsidR="00EC7722">
        <w:rPr>
          <w:rFonts w:ascii="Verdana" w:hAnsi="Verdana"/>
          <w:b/>
          <w:sz w:val="20"/>
          <w:szCs w:val="20"/>
        </w:rPr>
        <w:tab/>
      </w:r>
      <w:r w:rsidR="00EC7722">
        <w:rPr>
          <w:rFonts w:ascii="Verdana" w:hAnsi="Verdana"/>
          <w:b/>
          <w:sz w:val="20"/>
          <w:szCs w:val="20"/>
        </w:rPr>
        <w:tab/>
      </w:r>
      <w:r w:rsidR="00EC7722">
        <w:rPr>
          <w:rFonts w:ascii="Verdana" w:hAnsi="Verdana"/>
          <w:b/>
          <w:sz w:val="20"/>
          <w:szCs w:val="20"/>
        </w:rPr>
        <w:tab/>
      </w:r>
      <w:r w:rsidR="00EC7722">
        <w:rPr>
          <w:rFonts w:ascii="Verdana" w:hAnsi="Verdana"/>
          <w:b/>
          <w:sz w:val="20"/>
          <w:szCs w:val="20"/>
        </w:rPr>
        <w:tab/>
      </w:r>
      <w:r w:rsidR="00EC7722">
        <w:rPr>
          <w:rFonts w:ascii="Verdana" w:hAnsi="Verdana"/>
          <w:b/>
          <w:sz w:val="20"/>
          <w:szCs w:val="20"/>
        </w:rPr>
        <w:tab/>
      </w:r>
      <w:r w:rsidR="00EC7722">
        <w:rPr>
          <w:rFonts w:ascii="Verdana" w:hAnsi="Verdana"/>
          <w:b/>
          <w:sz w:val="20"/>
          <w:szCs w:val="20"/>
        </w:rPr>
        <w:tab/>
      </w:r>
      <w:r w:rsidR="00EC7722">
        <w:rPr>
          <w:rFonts w:ascii="Verdana" w:hAnsi="Verdana"/>
          <w:b/>
          <w:sz w:val="20"/>
          <w:szCs w:val="20"/>
        </w:rPr>
        <w:tab/>
      </w:r>
      <w:r w:rsidR="00EC7722">
        <w:rPr>
          <w:rFonts w:ascii="Verdana" w:hAnsi="Verdana"/>
          <w:b/>
          <w:sz w:val="20"/>
          <w:szCs w:val="20"/>
        </w:rPr>
        <w:tab/>
      </w:r>
      <w:r w:rsidR="00EC7722" w:rsidRPr="00EC7722">
        <w:rPr>
          <w:rFonts w:ascii="Verdana" w:hAnsi="Verdana"/>
          <w:sz w:val="20"/>
          <w:szCs w:val="20"/>
        </w:rPr>
        <w:t>3</w:t>
      </w:r>
    </w:p>
    <w:p w:rsidR="00A36264" w:rsidRDefault="00EC7722" w:rsidP="00EC7722">
      <w:pPr>
        <w:pStyle w:val="Lijstalinea"/>
        <w:ind w:left="360"/>
        <w:rPr>
          <w:rFonts w:ascii="Verdana" w:hAnsi="Verdana"/>
          <w:b/>
          <w:sz w:val="20"/>
          <w:szCs w:val="20"/>
        </w:rPr>
      </w:pP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p>
    <w:p w:rsidR="0004586E" w:rsidRPr="0004586E" w:rsidRDefault="0004586E" w:rsidP="0004586E">
      <w:pPr>
        <w:pStyle w:val="Lijstalinea"/>
        <w:numPr>
          <w:ilvl w:val="0"/>
          <w:numId w:val="1"/>
        </w:numPr>
        <w:rPr>
          <w:rFonts w:ascii="Verdana" w:hAnsi="Verdana"/>
          <w:b/>
          <w:sz w:val="20"/>
          <w:szCs w:val="20"/>
        </w:rPr>
      </w:pPr>
      <w:r>
        <w:rPr>
          <w:rFonts w:ascii="Verdana" w:hAnsi="Verdana"/>
          <w:b/>
          <w:sz w:val="20"/>
          <w:szCs w:val="20"/>
        </w:rPr>
        <w:t>Context</w:t>
      </w:r>
    </w:p>
    <w:p w:rsidR="004B6055" w:rsidRDefault="00995BCA" w:rsidP="00A36264">
      <w:pPr>
        <w:pStyle w:val="Lijstalinea"/>
        <w:ind w:left="360"/>
        <w:rPr>
          <w:rFonts w:ascii="Verdana" w:hAnsi="Verdana"/>
          <w:b/>
          <w:sz w:val="20"/>
          <w:szCs w:val="20"/>
        </w:rPr>
      </w:pP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p>
    <w:p w:rsidR="00A36264" w:rsidRPr="0004586E" w:rsidRDefault="004C1D99" w:rsidP="0004586E">
      <w:pPr>
        <w:pStyle w:val="Lijstalinea"/>
        <w:numPr>
          <w:ilvl w:val="1"/>
          <w:numId w:val="1"/>
        </w:numPr>
        <w:rPr>
          <w:rFonts w:ascii="Verdana" w:hAnsi="Verdana"/>
          <w:sz w:val="20"/>
          <w:szCs w:val="20"/>
        </w:rPr>
      </w:pPr>
      <w:r w:rsidRPr="0004586E">
        <w:rPr>
          <w:rFonts w:ascii="Verdana" w:hAnsi="Verdana"/>
          <w:sz w:val="20"/>
          <w:szCs w:val="20"/>
        </w:rPr>
        <w:t>Meerjarenbeleidsplan 2015-2018 integrale veiligheid</w:t>
      </w:r>
      <w:r w:rsidR="00EC7722">
        <w:rPr>
          <w:rFonts w:ascii="Verdana" w:hAnsi="Verdana"/>
          <w:sz w:val="20"/>
          <w:szCs w:val="20"/>
        </w:rPr>
        <w:tab/>
      </w:r>
      <w:r w:rsidR="00EC7722">
        <w:rPr>
          <w:rFonts w:ascii="Verdana" w:hAnsi="Verdana"/>
          <w:sz w:val="20"/>
          <w:szCs w:val="20"/>
        </w:rPr>
        <w:tab/>
      </w:r>
      <w:r w:rsidR="00EC7722">
        <w:rPr>
          <w:rFonts w:ascii="Verdana" w:hAnsi="Verdana"/>
          <w:sz w:val="20"/>
          <w:szCs w:val="20"/>
        </w:rPr>
        <w:tab/>
        <w:t>4</w:t>
      </w:r>
    </w:p>
    <w:p w:rsidR="004C1D99" w:rsidRDefault="0004586E" w:rsidP="00D57BF3">
      <w:pPr>
        <w:pStyle w:val="Lijstalinea"/>
        <w:numPr>
          <w:ilvl w:val="1"/>
          <w:numId w:val="1"/>
        </w:numPr>
        <w:rPr>
          <w:rFonts w:ascii="Verdana" w:hAnsi="Verdana"/>
          <w:sz w:val="20"/>
          <w:szCs w:val="20"/>
        </w:rPr>
      </w:pPr>
      <w:r w:rsidRPr="00FA61EE">
        <w:rPr>
          <w:rFonts w:ascii="Verdana" w:hAnsi="Verdana"/>
          <w:sz w:val="20"/>
          <w:szCs w:val="20"/>
        </w:rPr>
        <w:t>Uit</w:t>
      </w:r>
      <w:r w:rsidR="00FA61EE">
        <w:rPr>
          <w:rFonts w:ascii="Verdana" w:hAnsi="Verdana"/>
          <w:sz w:val="20"/>
          <w:szCs w:val="20"/>
        </w:rPr>
        <w:t>voering veiligheidsbeleid 2016</w:t>
      </w:r>
      <w:r w:rsidR="00EC7722">
        <w:rPr>
          <w:rFonts w:ascii="Verdana" w:hAnsi="Verdana"/>
          <w:sz w:val="20"/>
          <w:szCs w:val="20"/>
        </w:rPr>
        <w:tab/>
      </w:r>
      <w:r w:rsidR="00EC7722">
        <w:rPr>
          <w:rFonts w:ascii="Verdana" w:hAnsi="Verdana"/>
          <w:sz w:val="20"/>
          <w:szCs w:val="20"/>
        </w:rPr>
        <w:tab/>
      </w:r>
      <w:r w:rsidR="00EC7722">
        <w:rPr>
          <w:rFonts w:ascii="Verdana" w:hAnsi="Verdana"/>
          <w:sz w:val="20"/>
          <w:szCs w:val="20"/>
        </w:rPr>
        <w:tab/>
      </w:r>
      <w:r w:rsidR="00EC7722">
        <w:rPr>
          <w:rFonts w:ascii="Verdana" w:hAnsi="Verdana"/>
          <w:sz w:val="20"/>
          <w:szCs w:val="20"/>
        </w:rPr>
        <w:tab/>
      </w:r>
      <w:r w:rsidR="00EC7722">
        <w:rPr>
          <w:rFonts w:ascii="Verdana" w:hAnsi="Verdana"/>
          <w:sz w:val="20"/>
          <w:szCs w:val="20"/>
        </w:rPr>
        <w:tab/>
      </w:r>
      <w:r w:rsidR="00EC7722">
        <w:rPr>
          <w:rFonts w:ascii="Verdana" w:hAnsi="Verdana"/>
          <w:sz w:val="20"/>
          <w:szCs w:val="20"/>
        </w:rPr>
        <w:tab/>
        <w:t>4</w:t>
      </w:r>
    </w:p>
    <w:p w:rsidR="0074771D" w:rsidRPr="00FA61EE" w:rsidRDefault="0074771D" w:rsidP="00D57BF3">
      <w:pPr>
        <w:pStyle w:val="Lijstalinea"/>
        <w:numPr>
          <w:ilvl w:val="1"/>
          <w:numId w:val="1"/>
        </w:numPr>
        <w:rPr>
          <w:rFonts w:ascii="Verdana" w:hAnsi="Verdana"/>
          <w:sz w:val="20"/>
          <w:szCs w:val="20"/>
        </w:rPr>
      </w:pPr>
      <w:r>
        <w:rPr>
          <w:rFonts w:ascii="Verdana" w:hAnsi="Verdana"/>
          <w:sz w:val="20"/>
          <w:szCs w:val="20"/>
        </w:rPr>
        <w:t>Voorlopige conclusies en prioriteiten voor 2017</w:t>
      </w:r>
      <w:r w:rsidR="00EC7722">
        <w:rPr>
          <w:rFonts w:ascii="Verdana" w:hAnsi="Verdana"/>
          <w:sz w:val="20"/>
          <w:szCs w:val="20"/>
        </w:rPr>
        <w:tab/>
      </w:r>
      <w:r w:rsidR="00EC7722">
        <w:rPr>
          <w:rFonts w:ascii="Verdana" w:hAnsi="Verdana"/>
          <w:sz w:val="20"/>
          <w:szCs w:val="20"/>
        </w:rPr>
        <w:tab/>
      </w:r>
      <w:r w:rsidR="00EC7722">
        <w:rPr>
          <w:rFonts w:ascii="Verdana" w:hAnsi="Verdana"/>
          <w:sz w:val="20"/>
          <w:szCs w:val="20"/>
        </w:rPr>
        <w:tab/>
      </w:r>
      <w:r w:rsidR="00EC7722">
        <w:rPr>
          <w:rFonts w:ascii="Verdana" w:hAnsi="Verdana"/>
          <w:sz w:val="20"/>
          <w:szCs w:val="20"/>
        </w:rPr>
        <w:tab/>
        <w:t>9</w:t>
      </w:r>
    </w:p>
    <w:p w:rsidR="004C1D99" w:rsidRPr="00D869EF" w:rsidRDefault="0074771D" w:rsidP="006B51D3">
      <w:pPr>
        <w:pStyle w:val="Lijstalinea"/>
        <w:numPr>
          <w:ilvl w:val="1"/>
          <w:numId w:val="1"/>
        </w:numPr>
        <w:rPr>
          <w:rFonts w:ascii="Verdana" w:hAnsi="Verdana"/>
          <w:b/>
          <w:sz w:val="20"/>
          <w:szCs w:val="20"/>
        </w:rPr>
      </w:pPr>
      <w:r>
        <w:rPr>
          <w:rFonts w:ascii="Verdana" w:hAnsi="Verdana"/>
          <w:sz w:val="20"/>
          <w:szCs w:val="20"/>
        </w:rPr>
        <w:t>Ontwikkelingen en initiatieven</w:t>
      </w:r>
      <w:r w:rsidR="00B9627D">
        <w:rPr>
          <w:rFonts w:ascii="Verdana" w:hAnsi="Verdana"/>
          <w:sz w:val="20"/>
          <w:szCs w:val="20"/>
        </w:rPr>
        <w:t xml:space="preserve"> voor 2017</w:t>
      </w:r>
      <w:r w:rsidR="00EC7722">
        <w:rPr>
          <w:rFonts w:ascii="Verdana" w:hAnsi="Verdana"/>
          <w:sz w:val="20"/>
          <w:szCs w:val="20"/>
        </w:rPr>
        <w:tab/>
      </w:r>
      <w:r w:rsidR="00EC7722">
        <w:rPr>
          <w:rFonts w:ascii="Verdana" w:hAnsi="Verdana"/>
          <w:sz w:val="20"/>
          <w:szCs w:val="20"/>
        </w:rPr>
        <w:tab/>
      </w:r>
      <w:r w:rsidR="00EC7722">
        <w:rPr>
          <w:rFonts w:ascii="Verdana" w:hAnsi="Verdana"/>
          <w:sz w:val="20"/>
          <w:szCs w:val="20"/>
        </w:rPr>
        <w:tab/>
      </w:r>
      <w:r w:rsidR="00EC7722">
        <w:rPr>
          <w:rFonts w:ascii="Verdana" w:hAnsi="Verdana"/>
          <w:sz w:val="20"/>
          <w:szCs w:val="20"/>
        </w:rPr>
        <w:tab/>
      </w:r>
      <w:r w:rsidR="00EC7722">
        <w:rPr>
          <w:rFonts w:ascii="Verdana" w:hAnsi="Verdana"/>
          <w:sz w:val="20"/>
          <w:szCs w:val="20"/>
        </w:rPr>
        <w:tab/>
        <w:t>10</w:t>
      </w:r>
    </w:p>
    <w:p w:rsidR="00D869EF" w:rsidRPr="00D869EF" w:rsidRDefault="0074771D" w:rsidP="006B51D3">
      <w:pPr>
        <w:pStyle w:val="Lijstalinea"/>
        <w:numPr>
          <w:ilvl w:val="1"/>
          <w:numId w:val="1"/>
        </w:numPr>
        <w:rPr>
          <w:rFonts w:ascii="Verdana" w:hAnsi="Verdana"/>
          <w:b/>
          <w:sz w:val="20"/>
          <w:szCs w:val="20"/>
        </w:rPr>
      </w:pPr>
      <w:r>
        <w:rPr>
          <w:rFonts w:ascii="Verdana" w:hAnsi="Verdana"/>
          <w:sz w:val="20"/>
          <w:szCs w:val="20"/>
        </w:rPr>
        <w:t>Prioriteiten 2017 politie, basiseenheid Diemen/Ouder-Amstel</w:t>
      </w:r>
      <w:r w:rsidR="00EC7722">
        <w:rPr>
          <w:rFonts w:ascii="Verdana" w:hAnsi="Verdana"/>
          <w:sz w:val="20"/>
          <w:szCs w:val="20"/>
        </w:rPr>
        <w:tab/>
      </w:r>
      <w:r w:rsidR="00EC7722">
        <w:rPr>
          <w:rFonts w:ascii="Verdana" w:hAnsi="Verdana"/>
          <w:sz w:val="20"/>
          <w:szCs w:val="20"/>
        </w:rPr>
        <w:tab/>
        <w:t>11</w:t>
      </w:r>
    </w:p>
    <w:p w:rsidR="00D869EF" w:rsidRPr="00D869EF" w:rsidRDefault="00D869EF" w:rsidP="00D869EF">
      <w:pPr>
        <w:pStyle w:val="Lijstalinea"/>
        <w:ind w:left="1080"/>
        <w:rPr>
          <w:rFonts w:ascii="Verdana" w:hAnsi="Verdana"/>
          <w:b/>
          <w:sz w:val="20"/>
          <w:szCs w:val="20"/>
        </w:rPr>
      </w:pPr>
    </w:p>
    <w:p w:rsidR="00EC7722" w:rsidRDefault="00A36264" w:rsidP="00360134">
      <w:pPr>
        <w:pStyle w:val="Lijstalinea"/>
        <w:numPr>
          <w:ilvl w:val="0"/>
          <w:numId w:val="1"/>
        </w:numPr>
        <w:rPr>
          <w:rFonts w:ascii="Verdana" w:hAnsi="Verdana"/>
          <w:b/>
          <w:sz w:val="20"/>
          <w:szCs w:val="20"/>
        </w:rPr>
      </w:pPr>
      <w:r>
        <w:rPr>
          <w:rFonts w:ascii="Verdana" w:hAnsi="Verdana"/>
          <w:b/>
          <w:sz w:val="20"/>
          <w:szCs w:val="20"/>
        </w:rPr>
        <w:t>Jaar</w:t>
      </w:r>
      <w:r w:rsidR="00360134">
        <w:rPr>
          <w:rFonts w:ascii="Verdana" w:hAnsi="Verdana"/>
          <w:b/>
          <w:sz w:val="20"/>
          <w:szCs w:val="20"/>
        </w:rPr>
        <w:t xml:space="preserve">programma </w:t>
      </w:r>
      <w:r>
        <w:rPr>
          <w:rFonts w:ascii="Verdana" w:hAnsi="Verdana"/>
          <w:b/>
          <w:sz w:val="20"/>
          <w:szCs w:val="20"/>
        </w:rPr>
        <w:t>2017</w:t>
      </w:r>
      <w:r w:rsidR="0004586E">
        <w:rPr>
          <w:rFonts w:ascii="Verdana" w:hAnsi="Verdana"/>
          <w:b/>
          <w:sz w:val="20"/>
          <w:szCs w:val="20"/>
        </w:rPr>
        <w:t xml:space="preserve"> </w:t>
      </w:r>
    </w:p>
    <w:p w:rsidR="00360134" w:rsidRDefault="0004586E" w:rsidP="00EC7722">
      <w:pPr>
        <w:pStyle w:val="Lijstalinea"/>
        <w:ind w:left="360"/>
        <w:rPr>
          <w:rFonts w:ascii="Verdana" w:hAnsi="Verdana"/>
          <w:b/>
          <w:sz w:val="20"/>
          <w:szCs w:val="20"/>
        </w:rPr>
      </w:pPr>
      <w:r>
        <w:rPr>
          <w:rFonts w:ascii="Verdana" w:hAnsi="Verdana"/>
          <w:b/>
          <w:sz w:val="20"/>
          <w:szCs w:val="20"/>
        </w:rPr>
        <w:t>uitvoering</w:t>
      </w:r>
      <w:r w:rsidR="00A36264">
        <w:rPr>
          <w:rFonts w:ascii="Verdana" w:hAnsi="Verdana"/>
          <w:b/>
          <w:sz w:val="20"/>
          <w:szCs w:val="20"/>
        </w:rPr>
        <w:t xml:space="preserve"> </w:t>
      </w:r>
      <w:r w:rsidR="00360134">
        <w:rPr>
          <w:rFonts w:ascii="Verdana" w:hAnsi="Verdana"/>
          <w:b/>
          <w:sz w:val="20"/>
          <w:szCs w:val="20"/>
        </w:rPr>
        <w:t xml:space="preserve">prioritaire </w:t>
      </w:r>
      <w:r w:rsidR="00CB37E9">
        <w:rPr>
          <w:rFonts w:ascii="Verdana" w:hAnsi="Verdana"/>
          <w:b/>
          <w:sz w:val="20"/>
          <w:szCs w:val="20"/>
        </w:rPr>
        <w:t xml:space="preserve">strategische </w:t>
      </w:r>
      <w:r w:rsidR="00360134">
        <w:rPr>
          <w:rFonts w:ascii="Verdana" w:hAnsi="Verdana"/>
          <w:b/>
          <w:sz w:val="20"/>
          <w:szCs w:val="20"/>
        </w:rPr>
        <w:t>veiligheidsthema’s</w:t>
      </w:r>
      <w:r w:rsidR="00EC7722">
        <w:rPr>
          <w:rFonts w:ascii="Verdana" w:hAnsi="Verdana"/>
          <w:b/>
          <w:sz w:val="20"/>
          <w:szCs w:val="20"/>
        </w:rPr>
        <w:t xml:space="preserve"> </w:t>
      </w:r>
      <w:r w:rsidR="00EC7722">
        <w:rPr>
          <w:rFonts w:ascii="Verdana" w:hAnsi="Verdana"/>
          <w:b/>
          <w:sz w:val="20"/>
          <w:szCs w:val="20"/>
        </w:rPr>
        <w:tab/>
      </w:r>
      <w:r w:rsidR="00EC7722">
        <w:rPr>
          <w:rFonts w:ascii="Verdana" w:hAnsi="Verdana"/>
          <w:b/>
          <w:sz w:val="20"/>
          <w:szCs w:val="20"/>
        </w:rPr>
        <w:tab/>
      </w:r>
      <w:r w:rsidR="00EC7722">
        <w:rPr>
          <w:rFonts w:ascii="Verdana" w:hAnsi="Verdana"/>
          <w:b/>
          <w:sz w:val="20"/>
          <w:szCs w:val="20"/>
        </w:rPr>
        <w:tab/>
      </w:r>
      <w:r w:rsidR="00EC7722" w:rsidRPr="00EC7722">
        <w:rPr>
          <w:rFonts w:ascii="Verdana" w:hAnsi="Verdana"/>
          <w:sz w:val="20"/>
          <w:szCs w:val="20"/>
        </w:rPr>
        <w:t>12</w:t>
      </w:r>
      <w:r w:rsidR="00EC7722">
        <w:rPr>
          <w:rFonts w:ascii="Verdana" w:hAnsi="Verdana"/>
          <w:b/>
          <w:sz w:val="20"/>
          <w:szCs w:val="20"/>
        </w:rPr>
        <w:tab/>
      </w:r>
      <w:r w:rsidR="00EC7722">
        <w:rPr>
          <w:rFonts w:ascii="Verdana" w:hAnsi="Verdana"/>
          <w:b/>
          <w:sz w:val="20"/>
          <w:szCs w:val="20"/>
        </w:rPr>
        <w:tab/>
      </w:r>
      <w:r w:rsidR="007113F7">
        <w:rPr>
          <w:rFonts w:ascii="Verdana" w:hAnsi="Verdana"/>
          <w:b/>
          <w:sz w:val="20"/>
          <w:szCs w:val="20"/>
        </w:rPr>
        <w:tab/>
      </w:r>
      <w:r w:rsidR="007113F7">
        <w:rPr>
          <w:rFonts w:ascii="Verdana" w:hAnsi="Verdana"/>
          <w:b/>
          <w:sz w:val="20"/>
          <w:szCs w:val="20"/>
        </w:rPr>
        <w:tab/>
      </w:r>
      <w:r w:rsidR="007113F7">
        <w:rPr>
          <w:rFonts w:ascii="Verdana" w:hAnsi="Verdana"/>
          <w:b/>
          <w:sz w:val="20"/>
          <w:szCs w:val="20"/>
        </w:rPr>
        <w:tab/>
      </w:r>
    </w:p>
    <w:p w:rsidR="00360134" w:rsidRPr="00360134" w:rsidRDefault="00360134" w:rsidP="00360134">
      <w:pPr>
        <w:pStyle w:val="Lijstalinea"/>
        <w:rPr>
          <w:rFonts w:ascii="Verdana" w:hAnsi="Verdana"/>
          <w:b/>
          <w:sz w:val="20"/>
          <w:szCs w:val="20"/>
        </w:rPr>
      </w:pPr>
    </w:p>
    <w:p w:rsidR="00EC7722" w:rsidRDefault="00A36264" w:rsidP="00360134">
      <w:pPr>
        <w:pStyle w:val="Lijstalinea"/>
        <w:numPr>
          <w:ilvl w:val="0"/>
          <w:numId w:val="1"/>
        </w:numPr>
        <w:rPr>
          <w:rFonts w:ascii="Verdana" w:hAnsi="Verdana"/>
          <w:b/>
          <w:sz w:val="20"/>
          <w:szCs w:val="20"/>
        </w:rPr>
      </w:pPr>
      <w:r>
        <w:rPr>
          <w:rFonts w:ascii="Verdana" w:hAnsi="Verdana"/>
          <w:b/>
          <w:sz w:val="20"/>
          <w:szCs w:val="20"/>
        </w:rPr>
        <w:t>Jaar</w:t>
      </w:r>
      <w:r w:rsidR="00360134">
        <w:rPr>
          <w:rFonts w:ascii="Verdana" w:hAnsi="Verdana"/>
          <w:b/>
          <w:sz w:val="20"/>
          <w:szCs w:val="20"/>
        </w:rPr>
        <w:t>programma</w:t>
      </w:r>
      <w:r>
        <w:rPr>
          <w:rFonts w:ascii="Verdana" w:hAnsi="Verdana"/>
          <w:b/>
          <w:sz w:val="20"/>
          <w:szCs w:val="20"/>
        </w:rPr>
        <w:t xml:space="preserve"> 2017</w:t>
      </w:r>
      <w:r w:rsidR="00360134">
        <w:rPr>
          <w:rFonts w:ascii="Verdana" w:hAnsi="Verdana"/>
          <w:b/>
          <w:sz w:val="20"/>
          <w:szCs w:val="20"/>
        </w:rPr>
        <w:t xml:space="preserve"> </w:t>
      </w:r>
    </w:p>
    <w:p w:rsidR="00360134" w:rsidRPr="00360134" w:rsidRDefault="0004586E" w:rsidP="00EC7722">
      <w:pPr>
        <w:pStyle w:val="Lijstalinea"/>
        <w:ind w:left="360"/>
        <w:rPr>
          <w:rFonts w:ascii="Verdana" w:hAnsi="Verdana"/>
          <w:b/>
          <w:sz w:val="20"/>
          <w:szCs w:val="20"/>
        </w:rPr>
      </w:pPr>
      <w:r>
        <w:rPr>
          <w:rFonts w:ascii="Verdana" w:hAnsi="Verdana"/>
          <w:b/>
          <w:sz w:val="20"/>
          <w:szCs w:val="20"/>
        </w:rPr>
        <w:t xml:space="preserve">uitvoering </w:t>
      </w:r>
      <w:r w:rsidR="00360134">
        <w:rPr>
          <w:rFonts w:ascii="Verdana" w:hAnsi="Verdana"/>
          <w:b/>
          <w:sz w:val="20"/>
          <w:szCs w:val="20"/>
        </w:rPr>
        <w:t>overige strategische veiligheidsthema’s</w:t>
      </w:r>
      <w:r w:rsidR="00EC7722">
        <w:rPr>
          <w:rFonts w:ascii="Verdana" w:hAnsi="Verdana"/>
          <w:b/>
          <w:sz w:val="20"/>
          <w:szCs w:val="20"/>
        </w:rPr>
        <w:tab/>
      </w:r>
      <w:r w:rsidR="007113F7">
        <w:rPr>
          <w:rFonts w:ascii="Verdana" w:hAnsi="Verdana"/>
          <w:b/>
          <w:sz w:val="20"/>
          <w:szCs w:val="20"/>
        </w:rPr>
        <w:tab/>
      </w:r>
      <w:r w:rsidR="00EC7722">
        <w:rPr>
          <w:rFonts w:ascii="Verdana" w:hAnsi="Verdana"/>
          <w:b/>
          <w:sz w:val="20"/>
          <w:szCs w:val="20"/>
        </w:rPr>
        <w:tab/>
      </w:r>
      <w:r w:rsidR="00EC7722">
        <w:rPr>
          <w:rFonts w:ascii="Verdana" w:hAnsi="Verdana"/>
          <w:b/>
          <w:sz w:val="20"/>
          <w:szCs w:val="20"/>
        </w:rPr>
        <w:tab/>
      </w:r>
      <w:r w:rsidR="00EC7722" w:rsidRPr="00CA1ABA">
        <w:rPr>
          <w:rFonts w:ascii="Verdana" w:hAnsi="Verdana"/>
          <w:sz w:val="20"/>
          <w:szCs w:val="20"/>
        </w:rPr>
        <w:t>17</w:t>
      </w:r>
    </w:p>
    <w:p w:rsidR="00360134" w:rsidRDefault="00360134" w:rsidP="00360134">
      <w:pPr>
        <w:rPr>
          <w:rFonts w:ascii="Verdana" w:hAnsi="Verdana"/>
          <w:sz w:val="20"/>
          <w:szCs w:val="20"/>
        </w:rPr>
      </w:pPr>
    </w:p>
    <w:p w:rsidR="005702C9" w:rsidRPr="00360134" w:rsidRDefault="005702C9" w:rsidP="00360134">
      <w:pPr>
        <w:rPr>
          <w:rFonts w:ascii="Verdana" w:hAnsi="Verdana"/>
          <w:sz w:val="20"/>
          <w:szCs w:val="20"/>
        </w:rPr>
      </w:pPr>
    </w:p>
    <w:p w:rsidR="001E2AAC" w:rsidRDefault="001E2AAC" w:rsidP="005F6FF1">
      <w:pPr>
        <w:pStyle w:val="Lijstalinea"/>
        <w:ind w:left="1068"/>
        <w:rPr>
          <w:rFonts w:ascii="Verdana" w:hAnsi="Verdana"/>
          <w:b/>
          <w:sz w:val="20"/>
          <w:szCs w:val="20"/>
        </w:rPr>
      </w:pPr>
    </w:p>
    <w:p w:rsidR="001E2AAC" w:rsidRDefault="001E2AAC" w:rsidP="005F6FF1">
      <w:pPr>
        <w:pStyle w:val="Lijstalinea"/>
        <w:ind w:left="1068"/>
        <w:rPr>
          <w:rFonts w:ascii="Verdana" w:hAnsi="Verdana"/>
          <w:b/>
          <w:sz w:val="20"/>
          <w:szCs w:val="20"/>
        </w:rPr>
      </w:pPr>
    </w:p>
    <w:p w:rsidR="005F6FF1" w:rsidRDefault="005F6FF1" w:rsidP="005F6FF1">
      <w:pPr>
        <w:pStyle w:val="Lijstalinea"/>
        <w:ind w:left="1428"/>
        <w:rPr>
          <w:rFonts w:ascii="Verdana" w:hAnsi="Verdana"/>
          <w:b/>
          <w:sz w:val="20"/>
          <w:szCs w:val="20"/>
        </w:rPr>
      </w:pPr>
    </w:p>
    <w:p w:rsidR="005F6FF1" w:rsidRDefault="005F6FF1" w:rsidP="005F6FF1">
      <w:pPr>
        <w:pStyle w:val="Lijstalinea"/>
        <w:ind w:left="1428"/>
        <w:rPr>
          <w:rFonts w:ascii="Verdana" w:hAnsi="Verdana"/>
          <w:b/>
          <w:sz w:val="20"/>
          <w:szCs w:val="20"/>
        </w:rPr>
      </w:pPr>
    </w:p>
    <w:p w:rsidR="005F6FF1" w:rsidRDefault="005F6FF1" w:rsidP="005F6FF1">
      <w:pPr>
        <w:pStyle w:val="Lijstalinea"/>
        <w:ind w:left="1428"/>
        <w:rPr>
          <w:rFonts w:ascii="Verdana" w:hAnsi="Verdana"/>
          <w:b/>
          <w:sz w:val="20"/>
          <w:szCs w:val="20"/>
        </w:rPr>
      </w:pPr>
    </w:p>
    <w:p w:rsidR="005F6FF1" w:rsidRDefault="005F6FF1" w:rsidP="005F6FF1">
      <w:pPr>
        <w:pStyle w:val="Lijstalinea"/>
        <w:ind w:left="1428"/>
        <w:rPr>
          <w:rFonts w:ascii="Verdana" w:hAnsi="Verdana"/>
          <w:b/>
          <w:sz w:val="20"/>
          <w:szCs w:val="20"/>
        </w:rPr>
      </w:pPr>
    </w:p>
    <w:p w:rsidR="005F6FF1" w:rsidRDefault="005F6FF1" w:rsidP="005F6FF1">
      <w:pPr>
        <w:pStyle w:val="Lijstalinea"/>
        <w:ind w:left="1428"/>
        <w:rPr>
          <w:rFonts w:ascii="Verdana" w:hAnsi="Verdana"/>
          <w:b/>
          <w:sz w:val="20"/>
          <w:szCs w:val="20"/>
        </w:rPr>
      </w:pPr>
    </w:p>
    <w:p w:rsidR="005F6FF1" w:rsidRDefault="005F6FF1" w:rsidP="005F6FF1">
      <w:pPr>
        <w:pStyle w:val="Lijstalinea"/>
        <w:ind w:left="1428"/>
        <w:rPr>
          <w:rFonts w:ascii="Verdana" w:hAnsi="Verdana"/>
          <w:b/>
          <w:sz w:val="20"/>
          <w:szCs w:val="20"/>
        </w:rPr>
      </w:pPr>
    </w:p>
    <w:p w:rsidR="005F6FF1" w:rsidRDefault="005F6FF1" w:rsidP="005F6FF1">
      <w:pPr>
        <w:pStyle w:val="Lijstalinea"/>
        <w:ind w:left="1428"/>
        <w:rPr>
          <w:rFonts w:ascii="Verdana" w:hAnsi="Verdana"/>
          <w:b/>
          <w:sz w:val="20"/>
          <w:szCs w:val="20"/>
        </w:rPr>
      </w:pPr>
    </w:p>
    <w:p w:rsidR="005F6FF1" w:rsidRDefault="005F6FF1" w:rsidP="005F6FF1">
      <w:pPr>
        <w:pStyle w:val="Lijstalinea"/>
        <w:ind w:left="1428"/>
        <w:rPr>
          <w:rFonts w:ascii="Verdana" w:hAnsi="Verdana"/>
          <w:b/>
          <w:sz w:val="20"/>
          <w:szCs w:val="20"/>
        </w:rPr>
      </w:pPr>
    </w:p>
    <w:p w:rsidR="005F6FF1" w:rsidRDefault="005F6FF1" w:rsidP="005F6FF1">
      <w:pPr>
        <w:pStyle w:val="Lijstalinea"/>
        <w:ind w:left="1428"/>
        <w:rPr>
          <w:rFonts w:ascii="Verdana" w:hAnsi="Verdana"/>
          <w:b/>
          <w:sz w:val="20"/>
          <w:szCs w:val="20"/>
        </w:rPr>
      </w:pPr>
    </w:p>
    <w:p w:rsidR="005F6FF1" w:rsidRDefault="005F6FF1" w:rsidP="005F6FF1">
      <w:pPr>
        <w:pStyle w:val="Lijstalinea"/>
        <w:ind w:left="1428"/>
        <w:rPr>
          <w:rFonts w:ascii="Verdana" w:hAnsi="Verdana"/>
          <w:b/>
          <w:sz w:val="20"/>
          <w:szCs w:val="20"/>
        </w:rPr>
      </w:pPr>
    </w:p>
    <w:p w:rsidR="005F6FF1" w:rsidRDefault="005F6FF1" w:rsidP="005F6FF1">
      <w:pPr>
        <w:pStyle w:val="Lijstalinea"/>
        <w:ind w:left="1428"/>
        <w:rPr>
          <w:rFonts w:ascii="Verdana" w:hAnsi="Verdana"/>
          <w:b/>
          <w:sz w:val="20"/>
          <w:szCs w:val="20"/>
        </w:rPr>
      </w:pPr>
    </w:p>
    <w:p w:rsidR="005F6FF1" w:rsidRDefault="005F6FF1" w:rsidP="005F6FF1">
      <w:pPr>
        <w:pStyle w:val="Lijstalinea"/>
        <w:ind w:left="1428"/>
        <w:rPr>
          <w:rFonts w:ascii="Verdana" w:hAnsi="Verdana"/>
          <w:b/>
          <w:sz w:val="20"/>
          <w:szCs w:val="20"/>
        </w:rPr>
      </w:pPr>
    </w:p>
    <w:p w:rsidR="005F6FF1" w:rsidRDefault="005F6FF1" w:rsidP="005F6FF1">
      <w:pPr>
        <w:pStyle w:val="Lijstalinea"/>
        <w:ind w:left="1428"/>
        <w:rPr>
          <w:rFonts w:ascii="Verdana" w:hAnsi="Verdana"/>
          <w:b/>
          <w:sz w:val="20"/>
          <w:szCs w:val="20"/>
        </w:rPr>
      </w:pPr>
    </w:p>
    <w:p w:rsidR="005F6FF1" w:rsidRDefault="005F6FF1" w:rsidP="005F6FF1">
      <w:pPr>
        <w:pStyle w:val="Lijstalinea"/>
        <w:ind w:left="1428"/>
        <w:rPr>
          <w:rFonts w:ascii="Verdana" w:hAnsi="Verdana"/>
          <w:b/>
          <w:sz w:val="20"/>
          <w:szCs w:val="20"/>
        </w:rPr>
      </w:pPr>
    </w:p>
    <w:p w:rsidR="005F6FF1" w:rsidRDefault="005F6FF1" w:rsidP="005F6FF1">
      <w:pPr>
        <w:pStyle w:val="Lijstalinea"/>
        <w:ind w:left="1428"/>
        <w:rPr>
          <w:rFonts w:ascii="Verdana" w:hAnsi="Verdana"/>
          <w:b/>
          <w:sz w:val="20"/>
          <w:szCs w:val="20"/>
        </w:rPr>
      </w:pPr>
    </w:p>
    <w:p w:rsidR="005F6FF1" w:rsidRDefault="005F6FF1" w:rsidP="005F6FF1">
      <w:pPr>
        <w:pStyle w:val="Lijstalinea"/>
        <w:ind w:left="1428"/>
        <w:rPr>
          <w:rFonts w:ascii="Verdana" w:hAnsi="Verdana"/>
          <w:b/>
          <w:sz w:val="20"/>
          <w:szCs w:val="20"/>
        </w:rPr>
      </w:pPr>
    </w:p>
    <w:p w:rsidR="005F6FF1" w:rsidRDefault="005F6FF1" w:rsidP="005F6FF1">
      <w:pPr>
        <w:pStyle w:val="Lijstalinea"/>
        <w:ind w:left="1428"/>
        <w:rPr>
          <w:rFonts w:ascii="Verdana" w:hAnsi="Verdana"/>
          <w:b/>
          <w:sz w:val="20"/>
          <w:szCs w:val="20"/>
        </w:rPr>
      </w:pPr>
    </w:p>
    <w:p w:rsidR="005F6FF1" w:rsidRDefault="005F6FF1" w:rsidP="005F6FF1">
      <w:pPr>
        <w:pStyle w:val="Lijstalinea"/>
        <w:ind w:left="1428"/>
        <w:rPr>
          <w:rFonts w:ascii="Verdana" w:hAnsi="Verdana"/>
          <w:b/>
          <w:sz w:val="20"/>
          <w:szCs w:val="20"/>
        </w:rPr>
      </w:pPr>
    </w:p>
    <w:p w:rsidR="00265288" w:rsidRDefault="00265288" w:rsidP="005F6FF1">
      <w:pPr>
        <w:pStyle w:val="Lijstalinea"/>
        <w:ind w:left="1428"/>
        <w:rPr>
          <w:rFonts w:ascii="Verdana" w:hAnsi="Verdana"/>
          <w:b/>
          <w:sz w:val="20"/>
          <w:szCs w:val="20"/>
        </w:rPr>
      </w:pPr>
    </w:p>
    <w:p w:rsidR="003025D2" w:rsidRPr="006A13A3" w:rsidRDefault="00B16F4D" w:rsidP="006A13A3">
      <w:pPr>
        <w:pStyle w:val="Lijstalinea"/>
        <w:numPr>
          <w:ilvl w:val="0"/>
          <w:numId w:val="16"/>
        </w:numPr>
        <w:rPr>
          <w:rFonts w:ascii="Verdana" w:hAnsi="Verdana"/>
          <w:b/>
          <w:sz w:val="20"/>
          <w:szCs w:val="20"/>
        </w:rPr>
      </w:pPr>
      <w:r w:rsidRPr="006A13A3">
        <w:rPr>
          <w:rFonts w:ascii="Verdana" w:hAnsi="Verdana"/>
          <w:b/>
          <w:sz w:val="20"/>
          <w:szCs w:val="20"/>
        </w:rPr>
        <w:t>I</w:t>
      </w:r>
      <w:r w:rsidR="003025D2" w:rsidRPr="006A13A3">
        <w:rPr>
          <w:rFonts w:ascii="Verdana" w:hAnsi="Verdana"/>
          <w:b/>
          <w:sz w:val="20"/>
          <w:szCs w:val="20"/>
        </w:rPr>
        <w:t>nleiding</w:t>
      </w:r>
    </w:p>
    <w:p w:rsidR="00210387" w:rsidRPr="00987A54" w:rsidRDefault="00440898" w:rsidP="004E6ECE">
      <w:pPr>
        <w:spacing w:line="240" w:lineRule="auto"/>
        <w:rPr>
          <w:rFonts w:ascii="Verdana" w:hAnsi="Verdana" w:cs="Arial"/>
          <w:sz w:val="20"/>
          <w:szCs w:val="20"/>
        </w:rPr>
      </w:pPr>
      <w:r w:rsidRPr="00987A54">
        <w:rPr>
          <w:rFonts w:ascii="Verdana" w:hAnsi="Verdana" w:cs="Arial"/>
          <w:sz w:val="20"/>
          <w:szCs w:val="20"/>
        </w:rPr>
        <w:t>Hierbij bied ik u het jaarprogramma 2017 uitvoering integraal veiligheidsbeleid van de gemeente Diemen aan. Met dit programma geeft he</w:t>
      </w:r>
      <w:r w:rsidR="00210387" w:rsidRPr="00987A54">
        <w:rPr>
          <w:rFonts w:ascii="Verdana" w:hAnsi="Verdana" w:cs="Arial"/>
          <w:sz w:val="20"/>
          <w:szCs w:val="20"/>
        </w:rPr>
        <w:t>t college van B&amp;W aan met welke</w:t>
      </w:r>
      <w:r w:rsidRPr="00987A54">
        <w:rPr>
          <w:rFonts w:ascii="Verdana" w:hAnsi="Verdana" w:cs="Arial"/>
          <w:sz w:val="20"/>
          <w:szCs w:val="20"/>
        </w:rPr>
        <w:t xml:space="preserve"> act</w:t>
      </w:r>
      <w:r w:rsidR="00893A0C" w:rsidRPr="00987A54">
        <w:rPr>
          <w:rFonts w:ascii="Verdana" w:hAnsi="Verdana" w:cs="Arial"/>
          <w:sz w:val="20"/>
          <w:szCs w:val="20"/>
        </w:rPr>
        <w:t xml:space="preserve">iviteiten en acties </w:t>
      </w:r>
      <w:r w:rsidRPr="00987A54">
        <w:rPr>
          <w:rFonts w:ascii="Verdana" w:hAnsi="Verdana" w:cs="Arial"/>
          <w:sz w:val="20"/>
          <w:szCs w:val="20"/>
        </w:rPr>
        <w:t>concreet uitvoeri</w:t>
      </w:r>
      <w:r w:rsidR="00F81AD2" w:rsidRPr="00987A54">
        <w:rPr>
          <w:rFonts w:ascii="Verdana" w:hAnsi="Verdana" w:cs="Arial"/>
          <w:sz w:val="20"/>
          <w:szCs w:val="20"/>
        </w:rPr>
        <w:t>ng wordt gegeven aan de doelstellingen van</w:t>
      </w:r>
      <w:r w:rsidRPr="00987A54">
        <w:rPr>
          <w:rFonts w:ascii="Verdana" w:hAnsi="Verdana" w:cs="Arial"/>
          <w:sz w:val="20"/>
          <w:szCs w:val="20"/>
        </w:rPr>
        <w:t xml:space="preserve"> het meerjarenbeleidsplan 2015-2018 integrale veiligheid.</w:t>
      </w:r>
      <w:r w:rsidR="00680DDC" w:rsidRPr="00987A54">
        <w:rPr>
          <w:rFonts w:ascii="Verdana" w:hAnsi="Verdana" w:cs="Arial"/>
          <w:sz w:val="20"/>
          <w:szCs w:val="20"/>
        </w:rPr>
        <w:t xml:space="preserve"> </w:t>
      </w:r>
    </w:p>
    <w:p w:rsidR="00852C31" w:rsidRPr="00987A54" w:rsidRDefault="00852C31" w:rsidP="00852C31">
      <w:pPr>
        <w:spacing w:line="240" w:lineRule="auto"/>
        <w:rPr>
          <w:rFonts w:ascii="Verdana" w:hAnsi="Verdana" w:cs="Arial"/>
          <w:sz w:val="20"/>
          <w:szCs w:val="20"/>
        </w:rPr>
      </w:pPr>
      <w:r w:rsidRPr="00987A54">
        <w:rPr>
          <w:rFonts w:ascii="Verdana" w:hAnsi="Verdana" w:cs="Arial"/>
          <w:sz w:val="20"/>
          <w:szCs w:val="20"/>
        </w:rPr>
        <w:t xml:space="preserve">De uitvoering van het veiligheidsbeleid kunnen we niet alleen. Het verhogen van de veiligheid </w:t>
      </w:r>
      <w:r w:rsidR="00DA1F1A" w:rsidRPr="00987A54">
        <w:rPr>
          <w:rFonts w:ascii="Verdana" w:hAnsi="Verdana" w:cs="Arial"/>
          <w:sz w:val="20"/>
          <w:szCs w:val="20"/>
        </w:rPr>
        <w:t xml:space="preserve">en het veiligheidsgevoel </w:t>
      </w:r>
      <w:r w:rsidRPr="00987A54">
        <w:rPr>
          <w:rFonts w:ascii="Verdana" w:hAnsi="Verdana" w:cs="Arial"/>
          <w:sz w:val="20"/>
          <w:szCs w:val="20"/>
        </w:rPr>
        <w:t>in onze gemeente vraagt om een gezamenlijke aanpak waarbij de gemeentelijke organisatie, externe veiligheidspartners (zoals politie, brandweer) inwoners en bedrijven intensief samenwerken. Kernbegrippen hierbij zijn samen doen, zelfredzaamheid</w:t>
      </w:r>
      <w:r w:rsidR="00A571FF" w:rsidRPr="00987A54">
        <w:rPr>
          <w:rFonts w:ascii="Verdana" w:hAnsi="Verdana" w:cs="Arial"/>
          <w:sz w:val="20"/>
          <w:szCs w:val="20"/>
        </w:rPr>
        <w:t>, preventie en waar</w:t>
      </w:r>
      <w:r w:rsidRPr="00987A54">
        <w:rPr>
          <w:rFonts w:ascii="Verdana" w:hAnsi="Verdana" w:cs="Arial"/>
          <w:sz w:val="20"/>
          <w:szCs w:val="20"/>
        </w:rPr>
        <w:t xml:space="preserve"> noodzakelij</w:t>
      </w:r>
      <w:r w:rsidR="00A571FF" w:rsidRPr="00987A54">
        <w:rPr>
          <w:rFonts w:ascii="Verdana" w:hAnsi="Verdana" w:cs="Arial"/>
          <w:sz w:val="20"/>
          <w:szCs w:val="20"/>
        </w:rPr>
        <w:t>k een gebiedsgerichte aanpak. Indien</w:t>
      </w:r>
      <w:r w:rsidRPr="00987A54">
        <w:rPr>
          <w:rFonts w:ascii="Verdana" w:hAnsi="Verdana" w:cs="Arial"/>
          <w:sz w:val="20"/>
          <w:szCs w:val="20"/>
        </w:rPr>
        <w:t xml:space="preserve"> nodig leveren we maatwerk voor speciale doelgroepen zoals jongeren en senioren.</w:t>
      </w:r>
      <w:r w:rsidR="00DA1F1A" w:rsidRPr="00987A54">
        <w:rPr>
          <w:rFonts w:ascii="Verdana" w:hAnsi="Verdana" w:cs="Arial"/>
          <w:sz w:val="20"/>
          <w:szCs w:val="20"/>
        </w:rPr>
        <w:t xml:space="preserve"> </w:t>
      </w:r>
      <w:r w:rsidR="00DA1F1A" w:rsidRPr="00987A54">
        <w:rPr>
          <w:rFonts w:ascii="Verdana" w:hAnsi="Verdana" w:cs="Arial"/>
          <w:bCs/>
          <w:kern w:val="32"/>
          <w:sz w:val="20"/>
          <w:szCs w:val="20"/>
        </w:rPr>
        <w:t>De gemeente is de regisseur, zij legt de (juridische) basis voor het toezicht op en de handhaving van de openbare orde. Inwoners, bezoekers, (maatschappelijke) organisaties en</w:t>
      </w:r>
      <w:r w:rsidR="00BA6B77" w:rsidRPr="00987A54">
        <w:rPr>
          <w:rFonts w:ascii="Verdana" w:hAnsi="Verdana" w:cs="Arial"/>
          <w:bCs/>
          <w:kern w:val="32"/>
          <w:sz w:val="20"/>
          <w:szCs w:val="20"/>
        </w:rPr>
        <w:t xml:space="preserve"> ondernemers kennen daarbij </w:t>
      </w:r>
      <w:r w:rsidR="00DA1F1A" w:rsidRPr="00987A54">
        <w:rPr>
          <w:rFonts w:ascii="Verdana" w:hAnsi="Verdana" w:cs="Arial"/>
          <w:bCs/>
          <w:kern w:val="32"/>
          <w:sz w:val="20"/>
          <w:szCs w:val="20"/>
        </w:rPr>
        <w:t xml:space="preserve">een eigen verantwoordelijkheid. Zij voeren immers de regie over hun eigen woon-, leef en werkomgeving en kunnen elkaar daarop aanspreken en steunen. Daar waar de zelfredzaamheid niet kan worden </w:t>
      </w:r>
      <w:r w:rsidR="00BA6B77" w:rsidRPr="00987A54">
        <w:rPr>
          <w:rFonts w:ascii="Verdana" w:hAnsi="Verdana" w:cs="Arial"/>
          <w:bCs/>
          <w:kern w:val="32"/>
          <w:sz w:val="20"/>
          <w:szCs w:val="20"/>
        </w:rPr>
        <w:t>gerealiseerd springt de gemeente</w:t>
      </w:r>
      <w:r w:rsidR="00DA1F1A" w:rsidRPr="00987A54">
        <w:rPr>
          <w:rFonts w:ascii="Verdana" w:hAnsi="Verdana" w:cs="Arial"/>
          <w:bCs/>
          <w:kern w:val="32"/>
          <w:sz w:val="20"/>
          <w:szCs w:val="20"/>
        </w:rPr>
        <w:t xml:space="preserve"> in.</w:t>
      </w:r>
    </w:p>
    <w:p w:rsidR="00E97621" w:rsidRDefault="00210387" w:rsidP="00E97621">
      <w:pPr>
        <w:spacing w:line="240" w:lineRule="auto"/>
        <w:rPr>
          <w:rFonts w:ascii="Verdana" w:eastAsia="Times New Roman" w:hAnsi="Verdana" w:cs="Times New Roman"/>
          <w:sz w:val="20"/>
          <w:szCs w:val="20"/>
          <w:lang w:eastAsia="nl-NL"/>
        </w:rPr>
      </w:pPr>
      <w:r w:rsidRPr="00987A54">
        <w:rPr>
          <w:rFonts w:ascii="Verdana" w:hAnsi="Verdana" w:cs="Arial"/>
          <w:sz w:val="20"/>
          <w:szCs w:val="20"/>
        </w:rPr>
        <w:t>Het jaarprogramma wordt</w:t>
      </w:r>
      <w:r w:rsidR="00BA6B77" w:rsidRPr="00987A54">
        <w:rPr>
          <w:rFonts w:ascii="Verdana" w:hAnsi="Verdana" w:cs="Arial"/>
          <w:sz w:val="20"/>
          <w:szCs w:val="20"/>
        </w:rPr>
        <w:t xml:space="preserve"> zoals gebruikelijk</w:t>
      </w:r>
      <w:r w:rsidRPr="00987A54">
        <w:rPr>
          <w:rFonts w:ascii="Verdana" w:hAnsi="Verdana" w:cs="Arial"/>
          <w:sz w:val="20"/>
          <w:szCs w:val="20"/>
        </w:rPr>
        <w:t xml:space="preserve"> besproken in de informatieve raad</w:t>
      </w:r>
      <w:r w:rsidR="00AD3828" w:rsidRPr="00987A54">
        <w:rPr>
          <w:rFonts w:ascii="Verdana" w:hAnsi="Verdana" w:cs="Arial"/>
          <w:sz w:val="20"/>
          <w:szCs w:val="20"/>
        </w:rPr>
        <w:t xml:space="preserve">. </w:t>
      </w:r>
      <w:r w:rsidR="00680DDC" w:rsidRPr="00987A54">
        <w:rPr>
          <w:rFonts w:ascii="Verdana" w:hAnsi="Verdana" w:cs="Arial"/>
          <w:sz w:val="20"/>
          <w:szCs w:val="20"/>
        </w:rPr>
        <w:t>Met de in het jaarprogramma 2017 genoemde activiteiten zetten we de in 2016 uitgezette beleidslijnen</w:t>
      </w:r>
      <w:r w:rsidR="00DA1F1A" w:rsidRPr="00987A54">
        <w:rPr>
          <w:rFonts w:ascii="Verdana" w:hAnsi="Verdana" w:cs="Arial"/>
          <w:sz w:val="20"/>
          <w:szCs w:val="20"/>
        </w:rPr>
        <w:t xml:space="preserve"> en activiteiten</w:t>
      </w:r>
      <w:r w:rsidR="00680DDC" w:rsidRPr="00987A54">
        <w:rPr>
          <w:rFonts w:ascii="Verdana" w:hAnsi="Verdana" w:cs="Arial"/>
          <w:sz w:val="20"/>
          <w:szCs w:val="20"/>
        </w:rPr>
        <w:t xml:space="preserve"> met kracht voort. </w:t>
      </w:r>
      <w:r w:rsidR="00E97621" w:rsidRPr="00987A54">
        <w:rPr>
          <w:rFonts w:ascii="Verdana" w:hAnsi="Verdana" w:cs="Arial"/>
          <w:sz w:val="20"/>
          <w:szCs w:val="20"/>
        </w:rPr>
        <w:t>Zo blijven we inzetten</w:t>
      </w:r>
      <w:r w:rsidR="00E97621" w:rsidRPr="00987A54">
        <w:rPr>
          <w:rFonts w:ascii="Verdana" w:hAnsi="Verdana"/>
          <w:sz w:val="20"/>
          <w:szCs w:val="20"/>
        </w:rPr>
        <w:t xml:space="preserve"> op het voorkomen en vroeg</w:t>
      </w:r>
      <w:r w:rsidR="00EC45B4">
        <w:rPr>
          <w:rFonts w:ascii="Verdana" w:hAnsi="Verdana"/>
          <w:sz w:val="20"/>
          <w:szCs w:val="20"/>
        </w:rPr>
        <w:t>-</w:t>
      </w:r>
      <w:r w:rsidR="00E97621" w:rsidRPr="00987A54">
        <w:rPr>
          <w:rFonts w:ascii="Verdana" w:hAnsi="Verdana"/>
          <w:sz w:val="20"/>
          <w:szCs w:val="20"/>
        </w:rPr>
        <w:t>signaleren van woninginbraken en het voorkomen van straatroven. We werken verder aan het vergroten leefbaarheid en veiligheid in Diemen, met aandacht voor specifieke buurten. Het aanp</w:t>
      </w:r>
      <w:r w:rsidR="00357FF7">
        <w:rPr>
          <w:rFonts w:ascii="Verdana" w:hAnsi="Verdana"/>
          <w:sz w:val="20"/>
          <w:szCs w:val="20"/>
        </w:rPr>
        <w:t xml:space="preserve">akken van overlast van jeugd en </w:t>
      </w:r>
      <w:r w:rsidR="00E97621" w:rsidRPr="00987A54">
        <w:rPr>
          <w:rFonts w:ascii="Verdana" w:hAnsi="Verdana"/>
          <w:sz w:val="20"/>
          <w:szCs w:val="20"/>
        </w:rPr>
        <w:t>overlastgevende personen zijn daarbij belangrijke prioriteiten. Verder wordt het actieve beleid om drugsoverlast te voorkomen en aan te pakken doorgezet en wordt het sluitingsbeleid van panden uitgebreid. De mogelijkheden van de verruimde BIBOB-toetsing zullen worden gebruikt. Daarnaast worden be</w:t>
      </w:r>
      <w:r w:rsidR="00357FF7">
        <w:rPr>
          <w:rFonts w:ascii="Verdana" w:hAnsi="Verdana"/>
          <w:sz w:val="20"/>
          <w:szCs w:val="20"/>
        </w:rPr>
        <w:t>langrijke stappen gezet in de</w:t>
      </w:r>
      <w:r w:rsidR="00E97621" w:rsidRPr="00987A54">
        <w:rPr>
          <w:rFonts w:ascii="Verdana" w:hAnsi="Verdana"/>
          <w:sz w:val="20"/>
          <w:szCs w:val="20"/>
        </w:rPr>
        <w:t xml:space="preserve"> aanpak van ondermijnende criminaliteit en </w:t>
      </w:r>
      <w:r w:rsidR="00987A54">
        <w:rPr>
          <w:rFonts w:ascii="Verdana" w:hAnsi="Verdana"/>
          <w:sz w:val="20"/>
          <w:szCs w:val="20"/>
        </w:rPr>
        <w:t xml:space="preserve">wordt </w:t>
      </w:r>
      <w:r w:rsidR="00E97621" w:rsidRPr="00987A54">
        <w:rPr>
          <w:rFonts w:ascii="Verdana" w:hAnsi="Verdana"/>
          <w:sz w:val="20"/>
          <w:szCs w:val="20"/>
        </w:rPr>
        <w:t xml:space="preserve">het project </w:t>
      </w:r>
      <w:r w:rsidR="00E97621" w:rsidRPr="00987A54">
        <w:rPr>
          <w:rFonts w:ascii="Verdana" w:eastAsia="Times New Roman" w:hAnsi="Verdana" w:cs="Times New Roman"/>
          <w:sz w:val="20"/>
          <w:szCs w:val="20"/>
          <w:lang w:eastAsia="nl-NL"/>
        </w:rPr>
        <w:t>Brandveilig Leven uitgebreid.</w:t>
      </w:r>
    </w:p>
    <w:p w:rsidR="00987A54" w:rsidRDefault="00987A54" w:rsidP="00987A54">
      <w:pPr>
        <w:autoSpaceDE w:val="0"/>
        <w:autoSpaceDN w:val="0"/>
        <w:adjustRightInd w:val="0"/>
        <w:spacing w:after="0" w:line="240" w:lineRule="auto"/>
        <w:rPr>
          <w:rFonts w:ascii="Verdana" w:hAnsi="Verdana" w:cs="Verdana"/>
          <w:color w:val="000000"/>
          <w:sz w:val="20"/>
          <w:szCs w:val="20"/>
        </w:rPr>
      </w:pPr>
      <w:r w:rsidRPr="00987A54">
        <w:rPr>
          <w:rFonts w:ascii="Verdana" w:hAnsi="Verdana" w:cs="Verdana"/>
          <w:color w:val="000000"/>
          <w:sz w:val="20"/>
          <w:szCs w:val="20"/>
        </w:rPr>
        <w:t xml:space="preserve">Veiligheid is een dynamisch proces dat continu wordt aangepast als de omstandigheden daar om vragen. Het is dus mogelijk dat de in het jaarprogramma opgenomen activiteiten tussentijds bijgesteld (moeten) worden, of dat nieuwe onderwerpen opgevoerd worden. </w:t>
      </w:r>
    </w:p>
    <w:p w:rsidR="00987A54" w:rsidRPr="00987A54" w:rsidRDefault="00987A54" w:rsidP="00987A54">
      <w:pPr>
        <w:autoSpaceDE w:val="0"/>
        <w:autoSpaceDN w:val="0"/>
        <w:adjustRightInd w:val="0"/>
        <w:spacing w:after="0" w:line="240" w:lineRule="auto"/>
        <w:rPr>
          <w:rFonts w:ascii="Verdana" w:hAnsi="Verdana" w:cs="Verdana"/>
          <w:color w:val="000000"/>
          <w:sz w:val="20"/>
          <w:szCs w:val="20"/>
        </w:rPr>
      </w:pPr>
    </w:p>
    <w:p w:rsidR="00987A54" w:rsidRPr="00987A54" w:rsidRDefault="00987A54" w:rsidP="00987A54">
      <w:pPr>
        <w:spacing w:line="240" w:lineRule="auto"/>
        <w:rPr>
          <w:rFonts w:ascii="Verdana" w:hAnsi="Verdana"/>
          <w:sz w:val="20"/>
          <w:szCs w:val="20"/>
        </w:rPr>
      </w:pPr>
      <w:r w:rsidRPr="00987A54">
        <w:rPr>
          <w:rFonts w:ascii="Verdana" w:hAnsi="Verdana" w:cs="Verdana"/>
          <w:color w:val="000000"/>
          <w:sz w:val="20"/>
          <w:szCs w:val="20"/>
        </w:rPr>
        <w:t xml:space="preserve">In hoofdstuk 2 is de context van dit jaarprogramma beschreven zodat u de uitvoeringsactiviteiten met de juiste achtergrond leest. Vervolgens vindt u in </w:t>
      </w:r>
      <w:r w:rsidR="004F0D9E">
        <w:rPr>
          <w:rFonts w:ascii="Verdana" w:hAnsi="Verdana" w:cs="Verdana"/>
          <w:color w:val="000000"/>
          <w:sz w:val="20"/>
          <w:szCs w:val="20"/>
        </w:rPr>
        <w:t>hoofdstuk 3</w:t>
      </w:r>
      <w:r w:rsidRPr="00987A54">
        <w:rPr>
          <w:rFonts w:ascii="Verdana" w:hAnsi="Verdana" w:cs="Verdana"/>
          <w:color w:val="000000"/>
          <w:sz w:val="20"/>
          <w:szCs w:val="20"/>
        </w:rPr>
        <w:t xml:space="preserve"> de uitwerking van de activiteiten.</w:t>
      </w:r>
    </w:p>
    <w:p w:rsidR="00680DDC" w:rsidRPr="00113F51" w:rsidRDefault="00680DDC" w:rsidP="00113F51">
      <w:pPr>
        <w:spacing w:after="0" w:line="240" w:lineRule="auto"/>
        <w:ind w:right="130"/>
        <w:rPr>
          <w:rFonts w:ascii="Verdana" w:hAnsi="Verdana" w:cs="Arial"/>
          <w:sz w:val="20"/>
          <w:szCs w:val="20"/>
        </w:rPr>
      </w:pPr>
    </w:p>
    <w:p w:rsidR="002E4756" w:rsidRDefault="002E4756" w:rsidP="004E6ECE">
      <w:pPr>
        <w:spacing w:line="240" w:lineRule="auto"/>
        <w:rPr>
          <w:rFonts w:ascii="Verdana" w:hAnsi="Verdana" w:cs="Arial"/>
          <w:sz w:val="20"/>
          <w:szCs w:val="20"/>
        </w:rPr>
      </w:pPr>
      <w:r>
        <w:rPr>
          <w:rFonts w:ascii="Verdana" w:hAnsi="Verdana" w:cs="Arial"/>
          <w:sz w:val="20"/>
          <w:szCs w:val="20"/>
        </w:rPr>
        <w:t>Erik Boog</w:t>
      </w:r>
    </w:p>
    <w:p w:rsidR="005B6D75" w:rsidRDefault="009B7510" w:rsidP="004E6ECE">
      <w:pPr>
        <w:spacing w:line="240" w:lineRule="auto"/>
        <w:rPr>
          <w:rFonts w:ascii="Verdana" w:hAnsi="Verdana" w:cs="Arial"/>
          <w:sz w:val="20"/>
          <w:szCs w:val="20"/>
        </w:rPr>
      </w:pPr>
      <w:r>
        <w:rPr>
          <w:rFonts w:ascii="Verdana" w:hAnsi="Verdana" w:cs="Arial"/>
          <w:sz w:val="20"/>
          <w:szCs w:val="20"/>
        </w:rPr>
        <w:t>B</w:t>
      </w:r>
      <w:r w:rsidR="00E87021">
        <w:rPr>
          <w:rFonts w:ascii="Verdana" w:hAnsi="Verdana" w:cs="Arial"/>
          <w:sz w:val="20"/>
          <w:szCs w:val="20"/>
        </w:rPr>
        <w:t>urgemeester</w:t>
      </w:r>
    </w:p>
    <w:p w:rsidR="009B7510" w:rsidRDefault="009B7510" w:rsidP="004E6ECE">
      <w:pPr>
        <w:spacing w:line="240" w:lineRule="auto"/>
        <w:rPr>
          <w:rFonts w:ascii="Verdana" w:hAnsi="Verdana" w:cs="Arial"/>
          <w:sz w:val="20"/>
          <w:szCs w:val="20"/>
        </w:rPr>
      </w:pPr>
    </w:p>
    <w:p w:rsidR="009B7510" w:rsidRDefault="009B7510" w:rsidP="004E6ECE">
      <w:pPr>
        <w:spacing w:line="240" w:lineRule="auto"/>
        <w:rPr>
          <w:rFonts w:ascii="Verdana" w:hAnsi="Verdana" w:cs="Arial"/>
          <w:sz w:val="20"/>
          <w:szCs w:val="20"/>
        </w:rPr>
      </w:pPr>
    </w:p>
    <w:p w:rsidR="00EA0CCE" w:rsidRDefault="00EA0CCE" w:rsidP="004E6ECE">
      <w:pPr>
        <w:spacing w:line="240" w:lineRule="auto"/>
        <w:rPr>
          <w:rFonts w:ascii="Verdana" w:hAnsi="Verdana" w:cs="Arial"/>
          <w:sz w:val="20"/>
          <w:szCs w:val="20"/>
        </w:rPr>
      </w:pPr>
    </w:p>
    <w:p w:rsidR="00564347" w:rsidRDefault="00564347" w:rsidP="004E6ECE">
      <w:pPr>
        <w:spacing w:line="240" w:lineRule="auto"/>
        <w:rPr>
          <w:rFonts w:ascii="Verdana" w:hAnsi="Verdana" w:cs="Arial"/>
          <w:sz w:val="20"/>
          <w:szCs w:val="20"/>
        </w:rPr>
      </w:pPr>
    </w:p>
    <w:p w:rsidR="004F0D9E" w:rsidRDefault="004F0D9E" w:rsidP="004E6ECE">
      <w:pPr>
        <w:spacing w:line="240" w:lineRule="auto"/>
        <w:rPr>
          <w:rFonts w:ascii="Verdana" w:hAnsi="Verdana" w:cs="Arial"/>
          <w:sz w:val="20"/>
          <w:szCs w:val="20"/>
        </w:rPr>
      </w:pPr>
    </w:p>
    <w:p w:rsidR="00564347" w:rsidRDefault="00564347" w:rsidP="004E6ECE">
      <w:pPr>
        <w:spacing w:line="240" w:lineRule="auto"/>
        <w:rPr>
          <w:rFonts w:ascii="Verdana" w:hAnsi="Verdana" w:cs="Arial"/>
          <w:sz w:val="20"/>
          <w:szCs w:val="20"/>
        </w:rPr>
      </w:pPr>
    </w:p>
    <w:p w:rsidR="00564347" w:rsidRDefault="00564347" w:rsidP="004E6ECE">
      <w:pPr>
        <w:spacing w:line="240" w:lineRule="auto"/>
        <w:rPr>
          <w:rFonts w:ascii="Verdana" w:hAnsi="Verdana" w:cs="Arial"/>
          <w:sz w:val="20"/>
          <w:szCs w:val="20"/>
        </w:rPr>
      </w:pPr>
    </w:p>
    <w:p w:rsidR="00FB542B" w:rsidRPr="0088231C" w:rsidRDefault="0088231C" w:rsidP="0088231C">
      <w:pPr>
        <w:pStyle w:val="Lijstalinea"/>
        <w:numPr>
          <w:ilvl w:val="0"/>
          <w:numId w:val="16"/>
        </w:numPr>
        <w:spacing w:line="240" w:lineRule="auto"/>
        <w:rPr>
          <w:rFonts w:ascii="Verdana" w:hAnsi="Verdana"/>
          <w:b/>
          <w:sz w:val="20"/>
          <w:szCs w:val="20"/>
        </w:rPr>
      </w:pPr>
      <w:r w:rsidRPr="0088231C">
        <w:rPr>
          <w:rFonts w:ascii="Verdana" w:hAnsi="Verdana"/>
          <w:b/>
          <w:sz w:val="20"/>
          <w:szCs w:val="20"/>
        </w:rPr>
        <w:t>C</w:t>
      </w:r>
      <w:r w:rsidR="00C376CD" w:rsidRPr="0088231C">
        <w:rPr>
          <w:rFonts w:ascii="Verdana" w:hAnsi="Verdana"/>
          <w:b/>
          <w:sz w:val="20"/>
          <w:szCs w:val="20"/>
        </w:rPr>
        <w:t>ontext</w:t>
      </w:r>
    </w:p>
    <w:p w:rsidR="00C877A9" w:rsidRDefault="00C376CD" w:rsidP="00C877A9">
      <w:pPr>
        <w:spacing w:line="240" w:lineRule="auto"/>
        <w:rPr>
          <w:rFonts w:ascii="Verdana" w:hAnsi="Verdana"/>
          <w:b/>
          <w:sz w:val="20"/>
          <w:szCs w:val="20"/>
        </w:rPr>
      </w:pPr>
      <w:r>
        <w:rPr>
          <w:rFonts w:ascii="Verdana" w:hAnsi="Verdana"/>
          <w:sz w:val="20"/>
          <w:szCs w:val="20"/>
        </w:rPr>
        <w:t xml:space="preserve">In dit hoofdstuk worden </w:t>
      </w:r>
      <w:r w:rsidR="004B398E">
        <w:rPr>
          <w:rFonts w:ascii="Verdana" w:hAnsi="Verdana"/>
          <w:sz w:val="20"/>
          <w:szCs w:val="20"/>
        </w:rPr>
        <w:t xml:space="preserve">de kaders </w:t>
      </w:r>
      <w:r w:rsidR="00E270D1">
        <w:rPr>
          <w:rFonts w:ascii="Verdana" w:hAnsi="Verdana"/>
          <w:sz w:val="20"/>
          <w:szCs w:val="20"/>
        </w:rPr>
        <w:t>geschetst</w:t>
      </w:r>
      <w:r w:rsidR="004B398E">
        <w:rPr>
          <w:rFonts w:ascii="Verdana" w:hAnsi="Verdana"/>
          <w:sz w:val="20"/>
          <w:szCs w:val="20"/>
        </w:rPr>
        <w:t xml:space="preserve"> waarbinnen </w:t>
      </w:r>
      <w:r w:rsidR="000B4A6E">
        <w:rPr>
          <w:rFonts w:ascii="Verdana" w:hAnsi="Verdana"/>
          <w:sz w:val="20"/>
          <w:szCs w:val="20"/>
        </w:rPr>
        <w:t>dit</w:t>
      </w:r>
      <w:r w:rsidR="00C877A9">
        <w:rPr>
          <w:rFonts w:ascii="Verdana" w:hAnsi="Verdana"/>
          <w:sz w:val="20"/>
          <w:szCs w:val="20"/>
        </w:rPr>
        <w:t xml:space="preserve"> </w:t>
      </w:r>
      <w:r>
        <w:rPr>
          <w:rFonts w:ascii="Verdana" w:hAnsi="Verdana"/>
          <w:sz w:val="20"/>
          <w:szCs w:val="20"/>
        </w:rPr>
        <w:t>jaa</w:t>
      </w:r>
      <w:r w:rsidR="00C877A9">
        <w:rPr>
          <w:rFonts w:ascii="Verdana" w:hAnsi="Verdana"/>
          <w:sz w:val="20"/>
          <w:szCs w:val="20"/>
        </w:rPr>
        <w:t xml:space="preserve">rprogramma </w:t>
      </w:r>
      <w:r w:rsidR="00C877A9">
        <w:rPr>
          <w:rFonts w:ascii="Verdana" w:hAnsi="Verdana"/>
          <w:b/>
          <w:sz w:val="20"/>
          <w:szCs w:val="20"/>
        </w:rPr>
        <w:t xml:space="preserve"> </w:t>
      </w:r>
      <w:r w:rsidR="00C877A9" w:rsidRPr="00C877A9">
        <w:rPr>
          <w:rFonts w:ascii="Verdana" w:hAnsi="Verdana"/>
          <w:sz w:val="20"/>
          <w:szCs w:val="20"/>
        </w:rPr>
        <w:t>is opgesteld.</w:t>
      </w:r>
    </w:p>
    <w:p w:rsidR="00C376CD" w:rsidRPr="00246E72" w:rsidRDefault="00C376CD" w:rsidP="00246E72">
      <w:pPr>
        <w:pStyle w:val="Lijstalinea"/>
        <w:numPr>
          <w:ilvl w:val="1"/>
          <w:numId w:val="16"/>
        </w:numPr>
        <w:spacing w:line="240" w:lineRule="auto"/>
        <w:rPr>
          <w:rFonts w:ascii="Verdana" w:hAnsi="Verdana"/>
          <w:b/>
          <w:sz w:val="20"/>
          <w:szCs w:val="20"/>
        </w:rPr>
      </w:pPr>
      <w:r w:rsidRPr="00246E72">
        <w:rPr>
          <w:rFonts w:ascii="Verdana" w:hAnsi="Verdana"/>
          <w:b/>
          <w:sz w:val="20"/>
          <w:szCs w:val="20"/>
        </w:rPr>
        <w:t>Meerjarenbeleidsplan integrale veiligheid 2015-2018</w:t>
      </w:r>
    </w:p>
    <w:p w:rsidR="005F6042" w:rsidRPr="00C376CD" w:rsidRDefault="00D263C3" w:rsidP="00C376CD">
      <w:pPr>
        <w:spacing w:line="240" w:lineRule="auto"/>
        <w:rPr>
          <w:rFonts w:ascii="Verdana" w:hAnsi="Verdana"/>
          <w:sz w:val="20"/>
          <w:szCs w:val="20"/>
        </w:rPr>
      </w:pPr>
      <w:r w:rsidRPr="00C376CD">
        <w:rPr>
          <w:rFonts w:ascii="Verdana" w:hAnsi="Verdana"/>
          <w:sz w:val="20"/>
          <w:szCs w:val="20"/>
        </w:rPr>
        <w:t>In november 2014 heeft de gemeenteraad het meerjarenbeleidsplan integrale veiligheid</w:t>
      </w:r>
      <w:r w:rsidR="00C92E93" w:rsidRPr="00C376CD">
        <w:rPr>
          <w:rFonts w:ascii="Verdana" w:hAnsi="Verdana"/>
          <w:sz w:val="20"/>
          <w:szCs w:val="20"/>
        </w:rPr>
        <w:t xml:space="preserve"> 2015-2018 vastgesteld.</w:t>
      </w:r>
      <w:r w:rsidR="00F4197A" w:rsidRPr="00C376CD">
        <w:rPr>
          <w:rFonts w:ascii="Verdana" w:hAnsi="Verdana"/>
          <w:sz w:val="20"/>
          <w:szCs w:val="20"/>
        </w:rPr>
        <w:t xml:space="preserve"> </w:t>
      </w:r>
      <w:r w:rsidR="005F6042" w:rsidRPr="00C376CD">
        <w:rPr>
          <w:rFonts w:ascii="Verdana" w:hAnsi="Verdana"/>
          <w:sz w:val="20"/>
          <w:szCs w:val="20"/>
        </w:rPr>
        <w:t xml:space="preserve">Het beleidsplan beschrijft de strategische visie op en </w:t>
      </w:r>
      <w:r w:rsidR="00091C1D">
        <w:rPr>
          <w:rFonts w:ascii="Verdana" w:hAnsi="Verdana"/>
          <w:sz w:val="20"/>
          <w:szCs w:val="20"/>
        </w:rPr>
        <w:t xml:space="preserve">de </w:t>
      </w:r>
      <w:r w:rsidR="005F6042" w:rsidRPr="00C376CD">
        <w:rPr>
          <w:rFonts w:ascii="Verdana" w:hAnsi="Verdana"/>
          <w:sz w:val="20"/>
          <w:szCs w:val="20"/>
        </w:rPr>
        <w:t xml:space="preserve">doelstellingen van het </w:t>
      </w:r>
      <w:r w:rsidR="00091C1D">
        <w:rPr>
          <w:rFonts w:ascii="Verdana" w:hAnsi="Verdana"/>
          <w:sz w:val="20"/>
          <w:szCs w:val="20"/>
        </w:rPr>
        <w:t>veiligheidsbeleid</w:t>
      </w:r>
      <w:r w:rsidR="005F6042" w:rsidRPr="00C376CD">
        <w:rPr>
          <w:rFonts w:ascii="Verdana" w:hAnsi="Verdana"/>
          <w:sz w:val="20"/>
          <w:szCs w:val="20"/>
        </w:rPr>
        <w:t xml:space="preserve"> in Diemen.</w:t>
      </w:r>
    </w:p>
    <w:p w:rsidR="00F910F4" w:rsidRDefault="00F4197A" w:rsidP="004E6ECE">
      <w:pPr>
        <w:pStyle w:val="Default"/>
        <w:rPr>
          <w:sz w:val="20"/>
          <w:szCs w:val="20"/>
        </w:rPr>
      </w:pPr>
      <w:r>
        <w:rPr>
          <w:sz w:val="20"/>
          <w:szCs w:val="20"/>
        </w:rPr>
        <w:t xml:space="preserve">Als hoofddoelstellingen </w:t>
      </w:r>
      <w:r w:rsidR="0017277E">
        <w:rPr>
          <w:sz w:val="20"/>
          <w:szCs w:val="20"/>
        </w:rPr>
        <w:t xml:space="preserve">van </w:t>
      </w:r>
      <w:r w:rsidR="00901A74">
        <w:rPr>
          <w:sz w:val="20"/>
          <w:szCs w:val="20"/>
        </w:rPr>
        <w:t xml:space="preserve">het </w:t>
      </w:r>
      <w:r w:rsidR="0017277E">
        <w:rPr>
          <w:sz w:val="20"/>
          <w:szCs w:val="20"/>
        </w:rPr>
        <w:t xml:space="preserve">beleid </w:t>
      </w:r>
      <w:r>
        <w:rPr>
          <w:sz w:val="20"/>
          <w:szCs w:val="20"/>
        </w:rPr>
        <w:t xml:space="preserve">zijn geformuleerd: </w:t>
      </w:r>
    </w:p>
    <w:p w:rsidR="00F81AD2" w:rsidRPr="00F81AD2" w:rsidRDefault="00226B70" w:rsidP="004E6ECE">
      <w:pPr>
        <w:pStyle w:val="Default"/>
        <w:numPr>
          <w:ilvl w:val="0"/>
          <w:numId w:val="8"/>
        </w:numPr>
        <w:rPr>
          <w:rFonts w:cs="Arial"/>
          <w:sz w:val="20"/>
          <w:szCs w:val="20"/>
        </w:rPr>
      </w:pPr>
      <w:r w:rsidRPr="00F81AD2">
        <w:rPr>
          <w:sz w:val="20"/>
          <w:szCs w:val="20"/>
        </w:rPr>
        <w:t xml:space="preserve">verdere </w:t>
      </w:r>
      <w:r w:rsidR="00F910F4" w:rsidRPr="00F81AD2">
        <w:rPr>
          <w:sz w:val="20"/>
          <w:szCs w:val="20"/>
        </w:rPr>
        <w:t>verbetering van de veiligheid</w:t>
      </w:r>
    </w:p>
    <w:p w:rsidR="00EE773D" w:rsidRPr="00F81AD2" w:rsidRDefault="00F4197A" w:rsidP="004E6ECE">
      <w:pPr>
        <w:pStyle w:val="Default"/>
        <w:numPr>
          <w:ilvl w:val="0"/>
          <w:numId w:val="8"/>
        </w:numPr>
        <w:rPr>
          <w:rFonts w:cs="Arial"/>
          <w:sz w:val="20"/>
          <w:szCs w:val="20"/>
        </w:rPr>
      </w:pPr>
      <w:r w:rsidRPr="00F81AD2">
        <w:rPr>
          <w:sz w:val="20"/>
          <w:szCs w:val="20"/>
        </w:rPr>
        <w:t>verhoging van de zelfredza</w:t>
      </w:r>
      <w:r w:rsidR="00F81AD2">
        <w:rPr>
          <w:sz w:val="20"/>
          <w:szCs w:val="20"/>
        </w:rPr>
        <w:t xml:space="preserve">amheid </w:t>
      </w:r>
    </w:p>
    <w:p w:rsidR="00F81AD2" w:rsidRDefault="00F81AD2" w:rsidP="00F81AD2">
      <w:pPr>
        <w:pStyle w:val="Default"/>
        <w:rPr>
          <w:sz w:val="20"/>
          <w:szCs w:val="20"/>
        </w:rPr>
      </w:pPr>
    </w:p>
    <w:p w:rsidR="00F81AD2" w:rsidRDefault="005F6042" w:rsidP="00F81AD2">
      <w:pPr>
        <w:pStyle w:val="Default"/>
        <w:rPr>
          <w:sz w:val="20"/>
          <w:szCs w:val="20"/>
        </w:rPr>
      </w:pPr>
      <w:r>
        <w:rPr>
          <w:sz w:val="20"/>
          <w:szCs w:val="20"/>
        </w:rPr>
        <w:t>Sub</w:t>
      </w:r>
      <w:r w:rsidR="00F81AD2">
        <w:rPr>
          <w:sz w:val="20"/>
          <w:szCs w:val="20"/>
        </w:rPr>
        <w:t>doelstellingen hierbij zijn:</w:t>
      </w:r>
    </w:p>
    <w:p w:rsidR="00F81AD2" w:rsidRDefault="00F81AD2" w:rsidP="00F81AD2">
      <w:pPr>
        <w:pStyle w:val="Default"/>
        <w:rPr>
          <w:sz w:val="20"/>
          <w:szCs w:val="20"/>
        </w:rPr>
      </w:pPr>
      <w:r>
        <w:rPr>
          <w:sz w:val="20"/>
          <w:szCs w:val="20"/>
        </w:rPr>
        <w:t xml:space="preserve">      Ad 1. </w:t>
      </w:r>
    </w:p>
    <w:p w:rsidR="00F81AD2" w:rsidRPr="00F81AD2" w:rsidRDefault="00F81AD2" w:rsidP="00F81AD2">
      <w:pPr>
        <w:pStyle w:val="Default"/>
        <w:numPr>
          <w:ilvl w:val="0"/>
          <w:numId w:val="18"/>
        </w:numPr>
        <w:rPr>
          <w:rFonts w:cs="Arial"/>
          <w:sz w:val="20"/>
          <w:szCs w:val="20"/>
        </w:rPr>
      </w:pPr>
      <w:r>
        <w:rPr>
          <w:sz w:val="20"/>
          <w:szCs w:val="20"/>
        </w:rPr>
        <w:t>minder criminaliteit, blijkend uit lagere misdrijfcijfers en meldingen van overlast bij de politie (jeugd, drugs, buren)</w:t>
      </w:r>
    </w:p>
    <w:p w:rsidR="00F81AD2" w:rsidRPr="00F81AD2" w:rsidRDefault="00F81AD2" w:rsidP="00F81AD2">
      <w:pPr>
        <w:pStyle w:val="Default"/>
        <w:numPr>
          <w:ilvl w:val="0"/>
          <w:numId w:val="18"/>
        </w:numPr>
        <w:rPr>
          <w:rFonts w:cs="Arial"/>
          <w:sz w:val="20"/>
          <w:szCs w:val="20"/>
        </w:rPr>
      </w:pPr>
      <w:r>
        <w:rPr>
          <w:sz w:val="20"/>
          <w:szCs w:val="20"/>
        </w:rPr>
        <w:t>verbete</w:t>
      </w:r>
      <w:r w:rsidR="00091C1D">
        <w:rPr>
          <w:sz w:val="20"/>
          <w:szCs w:val="20"/>
        </w:rPr>
        <w:t>ring sociale cohesie en</w:t>
      </w:r>
      <w:r>
        <w:rPr>
          <w:sz w:val="20"/>
          <w:szCs w:val="20"/>
        </w:rPr>
        <w:t xml:space="preserve"> woonomgeving</w:t>
      </w:r>
      <w:r w:rsidR="00091C1D">
        <w:rPr>
          <w:sz w:val="20"/>
          <w:szCs w:val="20"/>
        </w:rPr>
        <w:t xml:space="preserve"> veiliger maken</w:t>
      </w:r>
    </w:p>
    <w:p w:rsidR="00F81AD2" w:rsidRPr="00F81AD2" w:rsidRDefault="00F81AD2" w:rsidP="00091C1D">
      <w:pPr>
        <w:pStyle w:val="Default"/>
        <w:numPr>
          <w:ilvl w:val="0"/>
          <w:numId w:val="18"/>
        </w:numPr>
        <w:rPr>
          <w:rFonts w:cs="Arial"/>
          <w:sz w:val="20"/>
          <w:szCs w:val="20"/>
        </w:rPr>
      </w:pPr>
      <w:r>
        <w:rPr>
          <w:sz w:val="20"/>
          <w:szCs w:val="20"/>
        </w:rPr>
        <w:t>gevoel van veiligheid in eigen woon-en werkomgeving</w:t>
      </w:r>
      <w:r w:rsidR="00091C1D">
        <w:rPr>
          <w:sz w:val="20"/>
          <w:szCs w:val="20"/>
        </w:rPr>
        <w:t xml:space="preserve"> verhogen</w:t>
      </w:r>
      <w:r>
        <w:rPr>
          <w:sz w:val="20"/>
          <w:szCs w:val="20"/>
        </w:rPr>
        <w:t xml:space="preserve"> (de zgn. subjectieve veiligheid)</w:t>
      </w:r>
    </w:p>
    <w:p w:rsidR="00F81AD2" w:rsidRDefault="00F81AD2" w:rsidP="00F81AD2">
      <w:pPr>
        <w:pStyle w:val="Default"/>
        <w:rPr>
          <w:sz w:val="20"/>
          <w:szCs w:val="20"/>
        </w:rPr>
      </w:pPr>
    </w:p>
    <w:p w:rsidR="00F81AD2" w:rsidRDefault="00F81AD2" w:rsidP="00F81AD2">
      <w:pPr>
        <w:pStyle w:val="Default"/>
        <w:rPr>
          <w:sz w:val="20"/>
          <w:szCs w:val="20"/>
        </w:rPr>
      </w:pPr>
      <w:r>
        <w:rPr>
          <w:sz w:val="20"/>
          <w:szCs w:val="20"/>
        </w:rPr>
        <w:t xml:space="preserve">      Ad 2.</w:t>
      </w:r>
    </w:p>
    <w:p w:rsidR="00F81AD2" w:rsidRPr="00F81AD2" w:rsidRDefault="00F81AD2" w:rsidP="00F81AD2">
      <w:pPr>
        <w:pStyle w:val="Default"/>
        <w:numPr>
          <w:ilvl w:val="0"/>
          <w:numId w:val="18"/>
        </w:numPr>
        <w:rPr>
          <w:rFonts w:cs="Arial"/>
          <w:sz w:val="20"/>
          <w:szCs w:val="20"/>
        </w:rPr>
      </w:pPr>
      <w:r>
        <w:rPr>
          <w:sz w:val="20"/>
          <w:szCs w:val="20"/>
        </w:rPr>
        <w:t>meer burgers nemen verantwoordelijkheid voor de eigen veiligheid</w:t>
      </w:r>
    </w:p>
    <w:p w:rsidR="00F81AD2" w:rsidRPr="00F81AD2" w:rsidRDefault="00F81AD2" w:rsidP="00F81AD2">
      <w:pPr>
        <w:pStyle w:val="Default"/>
        <w:numPr>
          <w:ilvl w:val="0"/>
          <w:numId w:val="18"/>
        </w:numPr>
        <w:rPr>
          <w:rFonts w:cs="Arial"/>
          <w:sz w:val="20"/>
          <w:szCs w:val="20"/>
        </w:rPr>
      </w:pPr>
      <w:r>
        <w:rPr>
          <w:rFonts w:cs="Arial"/>
          <w:sz w:val="20"/>
          <w:szCs w:val="20"/>
        </w:rPr>
        <w:t>meer bedrijven en ondernemers nemen verantwoordelijkheid voor de eigen veiligheid</w:t>
      </w:r>
    </w:p>
    <w:p w:rsidR="006A13A3" w:rsidRDefault="006A13A3" w:rsidP="004E6ECE">
      <w:pPr>
        <w:pStyle w:val="Default"/>
        <w:rPr>
          <w:sz w:val="20"/>
          <w:szCs w:val="20"/>
        </w:rPr>
      </w:pPr>
    </w:p>
    <w:p w:rsidR="00FC2F01" w:rsidRPr="00B169DB" w:rsidRDefault="00FC2F01" w:rsidP="00246E72">
      <w:pPr>
        <w:pStyle w:val="Default"/>
        <w:numPr>
          <w:ilvl w:val="1"/>
          <w:numId w:val="27"/>
        </w:numPr>
        <w:rPr>
          <w:rFonts w:cs="Arial"/>
          <w:sz w:val="20"/>
          <w:szCs w:val="20"/>
        </w:rPr>
      </w:pPr>
      <w:r>
        <w:rPr>
          <w:rFonts w:cs="Arial"/>
          <w:b/>
          <w:sz w:val="20"/>
          <w:szCs w:val="20"/>
        </w:rPr>
        <w:t>Uitvoering veiligheidsbeleid 2016</w:t>
      </w:r>
    </w:p>
    <w:p w:rsidR="00B169DB" w:rsidRDefault="00B169DB" w:rsidP="00B169DB">
      <w:pPr>
        <w:pStyle w:val="Default"/>
        <w:ind w:left="360"/>
        <w:rPr>
          <w:rFonts w:cs="Arial"/>
          <w:b/>
          <w:sz w:val="20"/>
          <w:szCs w:val="20"/>
        </w:rPr>
      </w:pPr>
    </w:p>
    <w:p w:rsidR="00984FE8" w:rsidRDefault="00984FE8" w:rsidP="00B22303">
      <w:pPr>
        <w:pStyle w:val="Default"/>
        <w:rPr>
          <w:sz w:val="20"/>
          <w:szCs w:val="20"/>
        </w:rPr>
      </w:pPr>
      <w:r>
        <w:rPr>
          <w:sz w:val="20"/>
          <w:szCs w:val="20"/>
        </w:rPr>
        <w:t>Op basis van het jaarprogramma 2016 is er uitvoering gegeven aan het veiligheidsbeleid. Er is dit jaar meer ingezet op preventie en samenwerking.</w:t>
      </w:r>
    </w:p>
    <w:p w:rsidR="00984FE8" w:rsidRDefault="00984FE8" w:rsidP="00B22303">
      <w:pPr>
        <w:pStyle w:val="Default"/>
        <w:rPr>
          <w:sz w:val="20"/>
          <w:szCs w:val="20"/>
        </w:rPr>
      </w:pPr>
    </w:p>
    <w:p w:rsidR="00566CDC" w:rsidRDefault="00984FE8" w:rsidP="00553936">
      <w:pPr>
        <w:pStyle w:val="Default"/>
        <w:rPr>
          <w:sz w:val="20"/>
          <w:szCs w:val="20"/>
        </w:rPr>
      </w:pPr>
      <w:r>
        <w:rPr>
          <w:sz w:val="20"/>
          <w:szCs w:val="20"/>
        </w:rPr>
        <w:t>Een start is gemaakt met een meer</w:t>
      </w:r>
      <w:r w:rsidR="00B169DB">
        <w:rPr>
          <w:sz w:val="20"/>
          <w:szCs w:val="20"/>
        </w:rPr>
        <w:t xml:space="preserve"> gebiedsgerichte aanpak. </w:t>
      </w:r>
      <w:r>
        <w:rPr>
          <w:sz w:val="20"/>
          <w:szCs w:val="20"/>
        </w:rPr>
        <w:t>Met name was er aandacht voor de complexen/buurten Beukenhorst, Rode Kruislaan</w:t>
      </w:r>
      <w:r w:rsidR="00E241E9">
        <w:rPr>
          <w:sz w:val="20"/>
          <w:szCs w:val="20"/>
        </w:rPr>
        <w:t>, Van Markenplantsoen</w:t>
      </w:r>
      <w:r>
        <w:rPr>
          <w:sz w:val="20"/>
          <w:szCs w:val="20"/>
        </w:rPr>
        <w:t xml:space="preserve"> en de station</w:t>
      </w:r>
      <w:r w:rsidR="00FD6EE4">
        <w:rPr>
          <w:sz w:val="20"/>
          <w:szCs w:val="20"/>
        </w:rPr>
        <w:t>s</w:t>
      </w:r>
      <w:r>
        <w:rPr>
          <w:sz w:val="20"/>
          <w:szCs w:val="20"/>
        </w:rPr>
        <w:t xml:space="preserve">gebieden. </w:t>
      </w:r>
      <w:r w:rsidR="00B169DB">
        <w:rPr>
          <w:sz w:val="20"/>
          <w:szCs w:val="20"/>
        </w:rPr>
        <w:t xml:space="preserve">Hierbij </w:t>
      </w:r>
      <w:r>
        <w:rPr>
          <w:sz w:val="20"/>
          <w:szCs w:val="20"/>
        </w:rPr>
        <w:t>is</w:t>
      </w:r>
      <w:r w:rsidR="00B169DB">
        <w:rPr>
          <w:sz w:val="20"/>
          <w:szCs w:val="20"/>
        </w:rPr>
        <w:t xml:space="preserve"> nadrukkelijker de samenwerking gezocht met de Diemenaren zelf en de woningcorporaties die actief zijn in die gebieden. </w:t>
      </w:r>
      <w:r>
        <w:rPr>
          <w:sz w:val="20"/>
          <w:szCs w:val="20"/>
        </w:rPr>
        <w:t>E</w:t>
      </w:r>
      <w:r w:rsidR="00B169DB">
        <w:rPr>
          <w:sz w:val="20"/>
          <w:szCs w:val="20"/>
        </w:rPr>
        <w:t>igen initiatieven van burgers om de buurt veiliger en leefbaar te maken</w:t>
      </w:r>
      <w:r w:rsidR="00594582">
        <w:rPr>
          <w:sz w:val="20"/>
          <w:szCs w:val="20"/>
        </w:rPr>
        <w:t>,</w:t>
      </w:r>
      <w:r w:rsidR="00B169DB">
        <w:rPr>
          <w:sz w:val="20"/>
          <w:szCs w:val="20"/>
        </w:rPr>
        <w:t xml:space="preserve"> </w:t>
      </w:r>
      <w:r w:rsidR="00456DBE">
        <w:rPr>
          <w:sz w:val="20"/>
          <w:szCs w:val="20"/>
        </w:rPr>
        <w:t xml:space="preserve">promoten en </w:t>
      </w:r>
      <w:r>
        <w:rPr>
          <w:sz w:val="20"/>
          <w:szCs w:val="20"/>
        </w:rPr>
        <w:t xml:space="preserve">ondersteunen wij nu </w:t>
      </w:r>
      <w:r w:rsidR="00B169DB">
        <w:rPr>
          <w:sz w:val="20"/>
          <w:szCs w:val="20"/>
        </w:rPr>
        <w:t>beter</w:t>
      </w:r>
      <w:r>
        <w:rPr>
          <w:sz w:val="20"/>
          <w:szCs w:val="20"/>
        </w:rPr>
        <w:t xml:space="preserve">. Zo hebben wij extra aandacht gevraagd voor de deelname aan Burgernet, </w:t>
      </w:r>
      <w:r w:rsidR="00B169DB">
        <w:rPr>
          <w:sz w:val="20"/>
          <w:szCs w:val="20"/>
        </w:rPr>
        <w:t xml:space="preserve">Burgerharthulp, Whatsapp-groepen en sms-alert. Ook het bellen van 112 bij verdachte situaties </w:t>
      </w:r>
      <w:r>
        <w:rPr>
          <w:sz w:val="20"/>
          <w:szCs w:val="20"/>
        </w:rPr>
        <w:t>is gepromoot</w:t>
      </w:r>
      <w:r w:rsidR="00B169DB">
        <w:rPr>
          <w:sz w:val="20"/>
          <w:szCs w:val="20"/>
        </w:rPr>
        <w:t>. De vr</w:t>
      </w:r>
      <w:r>
        <w:rPr>
          <w:sz w:val="20"/>
          <w:szCs w:val="20"/>
        </w:rPr>
        <w:t xml:space="preserve">ijwilligers van ‘Samen Veilig’ worden gerichter </w:t>
      </w:r>
      <w:r w:rsidR="00B169DB">
        <w:rPr>
          <w:sz w:val="20"/>
          <w:szCs w:val="20"/>
        </w:rPr>
        <w:t>ingezet op het voorkomen van high impact delicten</w:t>
      </w:r>
      <w:r w:rsidR="00566CDC">
        <w:rPr>
          <w:sz w:val="20"/>
          <w:szCs w:val="20"/>
        </w:rPr>
        <w:t>. De gemeente Diemen organiseerde tevens (samen met Ondernemend Diemen) workshops voor ondernemers ter voorkoming van cybercriminaliteit, winkeldiefstal en overvallen.</w:t>
      </w:r>
    </w:p>
    <w:p w:rsidR="00566CDC" w:rsidRPr="00566CDC" w:rsidRDefault="00566CDC" w:rsidP="00553936">
      <w:pPr>
        <w:pStyle w:val="Default"/>
        <w:rPr>
          <w:sz w:val="20"/>
          <w:szCs w:val="20"/>
        </w:rPr>
      </w:pPr>
    </w:p>
    <w:p w:rsidR="00566CDC" w:rsidRPr="00566CDC" w:rsidRDefault="00566CDC" w:rsidP="00566CDC">
      <w:pPr>
        <w:pStyle w:val="Geenafstand"/>
        <w:rPr>
          <w:rFonts w:ascii="Verdana" w:hAnsi="Verdana"/>
          <w:sz w:val="20"/>
          <w:szCs w:val="20"/>
        </w:rPr>
      </w:pPr>
      <w:r>
        <w:rPr>
          <w:rFonts w:ascii="Verdana" w:hAnsi="Verdana"/>
          <w:sz w:val="20"/>
          <w:szCs w:val="20"/>
          <w:shd w:val="clear" w:color="auto" w:fill="FFFFFF"/>
        </w:rPr>
        <w:t xml:space="preserve">Daarnaast </w:t>
      </w:r>
      <w:r w:rsidR="00302F29" w:rsidRPr="00566CDC">
        <w:rPr>
          <w:rFonts w:ascii="Verdana" w:hAnsi="Verdana"/>
          <w:sz w:val="20"/>
          <w:szCs w:val="20"/>
          <w:shd w:val="clear" w:color="auto" w:fill="FFFFFF"/>
        </w:rPr>
        <w:t>was de gemeente Diemen de eerste gemeente in Nederland die de workshops redzaam.nl heeft aangeboden. In de workshops lag de nadruk op wat je kunt doen in de tijd tussen het moment dat er een noodsituatie ontstaat en het moment dat professionele hulpverleners aanwezig zijn. Het initiatief was een groot succes. Er namen 270 deelnemers van alle leeftijden deel aan het programma. Tijdens de Kinderzomerspelen was er tevens een aangepast programma voor kinderen.</w:t>
      </w:r>
    </w:p>
    <w:p w:rsidR="00566CDC" w:rsidRDefault="00566CDC" w:rsidP="00553936">
      <w:pPr>
        <w:pStyle w:val="Default"/>
        <w:rPr>
          <w:sz w:val="20"/>
          <w:szCs w:val="20"/>
        </w:rPr>
      </w:pPr>
    </w:p>
    <w:p w:rsidR="00984FE8" w:rsidRDefault="00B169DB" w:rsidP="00553936">
      <w:pPr>
        <w:pStyle w:val="Default"/>
        <w:rPr>
          <w:sz w:val="20"/>
          <w:szCs w:val="20"/>
        </w:rPr>
      </w:pPr>
      <w:r>
        <w:rPr>
          <w:sz w:val="20"/>
          <w:szCs w:val="20"/>
        </w:rPr>
        <w:t xml:space="preserve">De persoonsgerichte aanpak van veelplegers in de regio </w:t>
      </w:r>
      <w:r w:rsidR="00984FE8">
        <w:rPr>
          <w:sz w:val="20"/>
          <w:szCs w:val="20"/>
        </w:rPr>
        <w:t>is</w:t>
      </w:r>
      <w:r>
        <w:rPr>
          <w:sz w:val="20"/>
          <w:szCs w:val="20"/>
        </w:rPr>
        <w:t xml:space="preserve"> uitgebreid. Naast aandacht voor de bekende Top 600 </w:t>
      </w:r>
      <w:r w:rsidR="00984FE8">
        <w:rPr>
          <w:sz w:val="20"/>
          <w:szCs w:val="20"/>
        </w:rPr>
        <w:t>is er nu</w:t>
      </w:r>
      <w:r>
        <w:rPr>
          <w:sz w:val="20"/>
          <w:szCs w:val="20"/>
        </w:rPr>
        <w:t xml:space="preserve"> ook een persoonsgerichte aanpak voor de Top 400, bestaande uit vooral jongere veelplegers die dreigen af te glijden </w:t>
      </w:r>
      <w:r w:rsidR="00984FE8">
        <w:rPr>
          <w:sz w:val="20"/>
          <w:szCs w:val="20"/>
        </w:rPr>
        <w:t>in de criminaliteit. In Diemen wordt</w:t>
      </w:r>
      <w:r>
        <w:rPr>
          <w:sz w:val="20"/>
          <w:szCs w:val="20"/>
        </w:rPr>
        <w:t xml:space="preserve"> daarnaast gebruik worden gemaakt van de expertise binnen deze aanpak voor jongeren die niet tot deze Top 600/400 horen, maar wel extra aandacht verdienen. </w:t>
      </w:r>
    </w:p>
    <w:p w:rsidR="00984FE8" w:rsidRDefault="00984FE8" w:rsidP="00553936">
      <w:pPr>
        <w:pStyle w:val="Default"/>
        <w:rPr>
          <w:sz w:val="20"/>
          <w:szCs w:val="20"/>
        </w:rPr>
      </w:pPr>
    </w:p>
    <w:p w:rsidR="00B169DB" w:rsidRDefault="005526BD" w:rsidP="00553936">
      <w:pPr>
        <w:pStyle w:val="Default"/>
        <w:rPr>
          <w:sz w:val="20"/>
          <w:szCs w:val="20"/>
        </w:rPr>
      </w:pPr>
      <w:r>
        <w:rPr>
          <w:sz w:val="20"/>
          <w:szCs w:val="20"/>
        </w:rPr>
        <w:t>Eind 2016 heeft het college een nieuw  uitvoeringsplan preventie huiselijk geweld en kindermishandeling vastgesteld. De lokale speerpunten in het uitvoeringsplan zijn het versterken van (vroeg)signalering, de aanpak van ouderenmishandeling, bredere implementatie van de meldcode en het optimaliseren van de samenwerking tussen Veilig Thuis en het lokale veld.</w:t>
      </w:r>
      <w:r w:rsidR="00FE1352">
        <w:rPr>
          <w:sz w:val="20"/>
          <w:szCs w:val="20"/>
        </w:rPr>
        <w:t xml:space="preserve"> Daarnaast zijn er in 2016 samenwerkingsafspraken gemaakt inzake informatie-uitwisseling in verband met de aanpak van huiselijk geweld en kindermishandeling.</w:t>
      </w:r>
    </w:p>
    <w:p w:rsidR="00594582" w:rsidRDefault="00594582" w:rsidP="00553936">
      <w:pPr>
        <w:pStyle w:val="Default"/>
        <w:rPr>
          <w:sz w:val="20"/>
          <w:szCs w:val="20"/>
        </w:rPr>
      </w:pPr>
    </w:p>
    <w:p w:rsidR="00FC2F01" w:rsidRPr="00FC2F01" w:rsidRDefault="00FC2F01" w:rsidP="00FC2F01">
      <w:pPr>
        <w:pStyle w:val="Default"/>
        <w:ind w:left="720"/>
        <w:rPr>
          <w:rFonts w:cs="Arial"/>
          <w:sz w:val="20"/>
          <w:szCs w:val="20"/>
        </w:rPr>
      </w:pPr>
      <w:r>
        <w:rPr>
          <w:rFonts w:cs="Arial"/>
          <w:b/>
          <w:sz w:val="20"/>
          <w:szCs w:val="20"/>
        </w:rPr>
        <w:t xml:space="preserve">   </w:t>
      </w:r>
    </w:p>
    <w:p w:rsidR="009A479F" w:rsidRPr="009A479F" w:rsidRDefault="009A479F" w:rsidP="009A479F">
      <w:pPr>
        <w:pStyle w:val="Default"/>
        <w:ind w:left="1287"/>
        <w:rPr>
          <w:rFonts w:cs="Arial"/>
          <w:sz w:val="20"/>
          <w:szCs w:val="20"/>
        </w:rPr>
      </w:pPr>
      <w:r>
        <w:rPr>
          <w:rFonts w:cs="Arial"/>
          <w:b/>
          <w:sz w:val="20"/>
          <w:szCs w:val="20"/>
        </w:rPr>
        <w:t xml:space="preserve"> </w:t>
      </w:r>
    </w:p>
    <w:p w:rsidR="00407BD1" w:rsidRDefault="00C376CD" w:rsidP="003907A2">
      <w:pPr>
        <w:pStyle w:val="Default"/>
        <w:rPr>
          <w:sz w:val="20"/>
          <w:szCs w:val="20"/>
        </w:rPr>
      </w:pPr>
      <w:r>
        <w:rPr>
          <w:sz w:val="20"/>
          <w:szCs w:val="20"/>
        </w:rPr>
        <w:t>Voor di</w:t>
      </w:r>
      <w:r w:rsidR="009A479F">
        <w:rPr>
          <w:sz w:val="20"/>
          <w:szCs w:val="20"/>
        </w:rPr>
        <w:t xml:space="preserve">t moment beschikken wij </w:t>
      </w:r>
      <w:r w:rsidR="00DA3840">
        <w:rPr>
          <w:sz w:val="20"/>
          <w:szCs w:val="20"/>
        </w:rPr>
        <w:t xml:space="preserve">alleen </w:t>
      </w:r>
      <w:r w:rsidR="00BC5B84">
        <w:rPr>
          <w:sz w:val="20"/>
          <w:szCs w:val="20"/>
        </w:rPr>
        <w:t xml:space="preserve">over de </w:t>
      </w:r>
      <w:r>
        <w:rPr>
          <w:sz w:val="20"/>
          <w:szCs w:val="20"/>
        </w:rPr>
        <w:t xml:space="preserve">cijfers </w:t>
      </w:r>
      <w:r w:rsidR="00085077">
        <w:rPr>
          <w:sz w:val="20"/>
          <w:szCs w:val="20"/>
        </w:rPr>
        <w:t>van januari tot en met</w:t>
      </w:r>
      <w:r w:rsidR="009A479F">
        <w:rPr>
          <w:sz w:val="20"/>
          <w:szCs w:val="20"/>
        </w:rPr>
        <w:t xml:space="preserve"> augustus </w:t>
      </w:r>
      <w:r>
        <w:rPr>
          <w:sz w:val="20"/>
          <w:szCs w:val="20"/>
        </w:rPr>
        <w:t xml:space="preserve">2016, </w:t>
      </w:r>
      <w:r w:rsidR="007B5EB1">
        <w:rPr>
          <w:sz w:val="20"/>
          <w:szCs w:val="20"/>
        </w:rPr>
        <w:t>nog niet</w:t>
      </w:r>
      <w:r w:rsidR="00BC5B84">
        <w:rPr>
          <w:sz w:val="20"/>
          <w:szCs w:val="20"/>
        </w:rPr>
        <w:t xml:space="preserve"> </w:t>
      </w:r>
      <w:r>
        <w:rPr>
          <w:sz w:val="20"/>
          <w:szCs w:val="20"/>
        </w:rPr>
        <w:t>uitgesplitst naar de wijken Centru</w:t>
      </w:r>
      <w:r w:rsidR="009A479F">
        <w:rPr>
          <w:sz w:val="20"/>
          <w:szCs w:val="20"/>
        </w:rPr>
        <w:t>m, Noord</w:t>
      </w:r>
      <w:r w:rsidR="00091C1D">
        <w:rPr>
          <w:sz w:val="20"/>
          <w:szCs w:val="20"/>
        </w:rPr>
        <w:t xml:space="preserve">, Zuid en Industrie, alsmede de voorlopige waarnemingen en bevindingen van de politie. De </w:t>
      </w:r>
      <w:r w:rsidR="009A479F">
        <w:rPr>
          <w:sz w:val="20"/>
          <w:szCs w:val="20"/>
        </w:rPr>
        <w:t>volledige</w:t>
      </w:r>
      <w:r>
        <w:rPr>
          <w:sz w:val="20"/>
          <w:szCs w:val="20"/>
        </w:rPr>
        <w:t xml:space="preserve"> cijfers</w:t>
      </w:r>
      <w:r w:rsidR="00091C1D">
        <w:rPr>
          <w:sz w:val="20"/>
          <w:szCs w:val="20"/>
        </w:rPr>
        <w:t xml:space="preserve"> over 2016</w:t>
      </w:r>
      <w:r w:rsidR="00A03C31">
        <w:rPr>
          <w:sz w:val="20"/>
          <w:szCs w:val="20"/>
        </w:rPr>
        <w:t xml:space="preserve"> (objectieve veiligheid)</w:t>
      </w:r>
      <w:r>
        <w:rPr>
          <w:sz w:val="20"/>
          <w:szCs w:val="20"/>
        </w:rPr>
        <w:t>, de uitsplitsing naar de wijken en de ontwikkeling</w:t>
      </w:r>
      <w:r w:rsidR="00A03C31">
        <w:rPr>
          <w:sz w:val="20"/>
          <w:szCs w:val="20"/>
        </w:rPr>
        <w:t xml:space="preserve"> </w:t>
      </w:r>
      <w:r w:rsidR="00821570">
        <w:rPr>
          <w:sz w:val="20"/>
          <w:szCs w:val="20"/>
        </w:rPr>
        <w:t xml:space="preserve">van de subjectieve veiligheidsindex zijn eind maart 2017 beschikbaar vanuit de Regionale Veiligheidsrapportage. </w:t>
      </w:r>
      <w:r w:rsidR="00641DBB">
        <w:rPr>
          <w:rFonts w:cs="Arial"/>
          <w:sz w:val="20"/>
          <w:szCs w:val="20"/>
        </w:rPr>
        <w:t xml:space="preserve">In </w:t>
      </w:r>
      <w:r w:rsidR="004A2199">
        <w:rPr>
          <w:rFonts w:cs="Arial"/>
          <w:sz w:val="20"/>
          <w:szCs w:val="20"/>
        </w:rPr>
        <w:t>juni</w:t>
      </w:r>
      <w:r w:rsidR="00701A4B">
        <w:rPr>
          <w:rFonts w:cs="Arial"/>
          <w:sz w:val="20"/>
          <w:szCs w:val="20"/>
        </w:rPr>
        <w:t xml:space="preserve"> 2017</w:t>
      </w:r>
      <w:r w:rsidR="00821570">
        <w:rPr>
          <w:rFonts w:cs="Arial"/>
          <w:sz w:val="20"/>
          <w:szCs w:val="20"/>
        </w:rPr>
        <w:t xml:space="preserve"> wordt aan uw raad een </w:t>
      </w:r>
      <w:r w:rsidR="00DA3840">
        <w:rPr>
          <w:rFonts w:cs="Arial"/>
          <w:sz w:val="20"/>
          <w:szCs w:val="20"/>
        </w:rPr>
        <w:t>uitgebreidere</w:t>
      </w:r>
      <w:r w:rsidR="002652CD">
        <w:rPr>
          <w:rFonts w:cs="Arial"/>
          <w:sz w:val="20"/>
          <w:szCs w:val="20"/>
        </w:rPr>
        <w:t xml:space="preserve"> </w:t>
      </w:r>
      <w:r w:rsidR="00821570">
        <w:rPr>
          <w:rFonts w:cs="Arial"/>
          <w:sz w:val="20"/>
          <w:szCs w:val="20"/>
        </w:rPr>
        <w:t>evaluatie van de uitvoering van</w:t>
      </w:r>
      <w:r w:rsidR="00701A4B">
        <w:rPr>
          <w:rFonts w:cs="Arial"/>
          <w:sz w:val="20"/>
          <w:szCs w:val="20"/>
        </w:rPr>
        <w:t xml:space="preserve"> het veiligheidsbeleid</w:t>
      </w:r>
      <w:r w:rsidR="00DA3840">
        <w:rPr>
          <w:rFonts w:cs="Arial"/>
          <w:sz w:val="20"/>
          <w:szCs w:val="20"/>
        </w:rPr>
        <w:t xml:space="preserve"> over de jaren 2015 en </w:t>
      </w:r>
      <w:r w:rsidR="002652CD">
        <w:rPr>
          <w:rFonts w:cs="Arial"/>
          <w:sz w:val="20"/>
          <w:szCs w:val="20"/>
        </w:rPr>
        <w:t>2016</w:t>
      </w:r>
      <w:r w:rsidR="00091C1D">
        <w:rPr>
          <w:rFonts w:cs="Arial"/>
          <w:sz w:val="20"/>
          <w:szCs w:val="20"/>
        </w:rPr>
        <w:t xml:space="preserve"> voorgelegd</w:t>
      </w:r>
      <w:r w:rsidR="002652CD">
        <w:rPr>
          <w:rFonts w:cs="Arial"/>
          <w:sz w:val="20"/>
          <w:szCs w:val="20"/>
        </w:rPr>
        <w:t>, mede als voorbereiding op het nieuwe meerjarenplan vanaf 2018.</w:t>
      </w:r>
      <w:r w:rsidR="00821570">
        <w:rPr>
          <w:rFonts w:cs="Arial"/>
          <w:sz w:val="20"/>
          <w:szCs w:val="20"/>
        </w:rPr>
        <w:t xml:space="preserve"> Indien er aanleiding toe is, kunnen de in dit jaarprogramma opgenomen activiteiten </w:t>
      </w:r>
      <w:r w:rsidR="00091C1D">
        <w:rPr>
          <w:rFonts w:cs="Arial"/>
          <w:sz w:val="20"/>
          <w:szCs w:val="20"/>
        </w:rPr>
        <w:t xml:space="preserve">op basis van de evaluatie </w:t>
      </w:r>
      <w:r w:rsidR="00821570">
        <w:rPr>
          <w:rFonts w:cs="Arial"/>
          <w:sz w:val="20"/>
          <w:szCs w:val="20"/>
        </w:rPr>
        <w:t>tussentijds worden bijgesteld of kunnen nieuwe o</w:t>
      </w:r>
      <w:r w:rsidR="009A479F">
        <w:rPr>
          <w:rFonts w:cs="Arial"/>
          <w:sz w:val="20"/>
          <w:szCs w:val="20"/>
        </w:rPr>
        <w:t xml:space="preserve">nderwerpen worden toegevoegd. </w:t>
      </w:r>
    </w:p>
    <w:p w:rsidR="00956B6E" w:rsidRDefault="00956B6E" w:rsidP="004E6ECE">
      <w:pPr>
        <w:spacing w:line="240" w:lineRule="auto"/>
        <w:rPr>
          <w:rFonts w:ascii="Verdana" w:hAnsi="Verdana"/>
          <w:sz w:val="20"/>
          <w:szCs w:val="20"/>
        </w:rPr>
      </w:pPr>
    </w:p>
    <w:p w:rsidR="00956B6E" w:rsidRPr="000E6FC8" w:rsidRDefault="006E694B" w:rsidP="004E6ECE">
      <w:pPr>
        <w:spacing w:line="240" w:lineRule="auto"/>
        <w:rPr>
          <w:rFonts w:ascii="Verdana" w:hAnsi="Verdana"/>
          <w:b/>
          <w:i/>
          <w:sz w:val="20"/>
          <w:szCs w:val="20"/>
        </w:rPr>
      </w:pPr>
      <w:r>
        <w:rPr>
          <w:rFonts w:ascii="Verdana" w:hAnsi="Verdana"/>
          <w:b/>
          <w:i/>
          <w:sz w:val="20"/>
          <w:szCs w:val="20"/>
        </w:rPr>
        <w:t xml:space="preserve">Veiligheidsveld: </w:t>
      </w:r>
      <w:r w:rsidR="00F91E40">
        <w:rPr>
          <w:rFonts w:ascii="Verdana" w:hAnsi="Verdana"/>
          <w:b/>
          <w:i/>
          <w:sz w:val="20"/>
          <w:szCs w:val="20"/>
        </w:rPr>
        <w:t>v</w:t>
      </w:r>
      <w:r w:rsidR="00956B6E" w:rsidRPr="000E6FC8">
        <w:rPr>
          <w:rFonts w:ascii="Verdana" w:hAnsi="Verdana"/>
          <w:b/>
          <w:i/>
          <w:sz w:val="20"/>
          <w:szCs w:val="20"/>
        </w:rPr>
        <w:t>eilige woon-en leefomgeving</w:t>
      </w:r>
    </w:p>
    <w:p w:rsidR="00FC7CF2" w:rsidRDefault="00DE3981" w:rsidP="004E6ECE">
      <w:pPr>
        <w:spacing w:after="0" w:line="240" w:lineRule="auto"/>
        <w:rPr>
          <w:rFonts w:ascii="Verdana" w:eastAsia="Times New Roman" w:hAnsi="Verdana" w:cs="Times New Roman"/>
          <w:sz w:val="20"/>
          <w:szCs w:val="20"/>
          <w:u w:val="single"/>
          <w:lang w:eastAsia="nl-NL"/>
        </w:rPr>
      </w:pPr>
      <w:r w:rsidRPr="00DE3981">
        <w:rPr>
          <w:rFonts w:ascii="Verdana" w:eastAsia="Times New Roman" w:hAnsi="Verdana" w:cs="Times New Roman"/>
          <w:sz w:val="20"/>
          <w:szCs w:val="20"/>
          <w:u w:val="single"/>
          <w:lang w:eastAsia="nl-NL"/>
        </w:rPr>
        <w:t>Woninginbraak</w:t>
      </w:r>
      <w:r w:rsidR="00FC7CF2">
        <w:rPr>
          <w:rFonts w:ascii="Verdana" w:eastAsia="Times New Roman" w:hAnsi="Verdana" w:cs="Times New Roman"/>
          <w:sz w:val="20"/>
          <w:szCs w:val="20"/>
          <w:u w:val="single"/>
          <w:lang w:eastAsia="nl-NL"/>
        </w:rPr>
        <w:t xml:space="preserve"> (ic.inbraak in boxen, garages en schuren)</w:t>
      </w:r>
    </w:p>
    <w:p w:rsidR="008248D1" w:rsidRDefault="008248D1" w:rsidP="004E6ECE">
      <w:pPr>
        <w:spacing w:after="0" w:line="240" w:lineRule="auto"/>
        <w:rPr>
          <w:rFonts w:ascii="Verdana" w:eastAsia="Times New Roman" w:hAnsi="Verdana" w:cs="Times New Roman"/>
          <w:sz w:val="20"/>
          <w:szCs w:val="20"/>
          <w:u w:val="single"/>
          <w:lang w:eastAsia="nl-NL"/>
        </w:rPr>
      </w:pPr>
    </w:p>
    <w:tbl>
      <w:tblPr>
        <w:tblStyle w:val="Tabelraster"/>
        <w:tblW w:w="0" w:type="auto"/>
        <w:tblLook w:val="04A0" w:firstRow="1" w:lastRow="0" w:firstColumn="1" w:lastColumn="0" w:noHBand="0" w:noVBand="1"/>
      </w:tblPr>
      <w:tblGrid>
        <w:gridCol w:w="2364"/>
        <w:gridCol w:w="2192"/>
        <w:gridCol w:w="2366"/>
        <w:gridCol w:w="2366"/>
      </w:tblGrid>
      <w:tr w:rsidR="008A0A22" w:rsidTr="008A0A22">
        <w:tc>
          <w:tcPr>
            <w:tcW w:w="2364" w:type="dxa"/>
          </w:tcPr>
          <w:p w:rsidR="008A0A22" w:rsidRPr="00C42657" w:rsidRDefault="008A0A22" w:rsidP="00CF4635">
            <w:pPr>
              <w:jc w:val="center"/>
              <w:rPr>
                <w:rFonts w:ascii="Verdana" w:eastAsia="Times New Roman" w:hAnsi="Verdana" w:cs="Times New Roman"/>
                <w:b/>
                <w:color w:val="00B0F0"/>
                <w:sz w:val="20"/>
                <w:szCs w:val="20"/>
                <w:lang w:eastAsia="nl-NL"/>
              </w:rPr>
            </w:pPr>
            <w:r w:rsidRPr="00C42657">
              <w:rPr>
                <w:rFonts w:ascii="Verdana" w:eastAsia="Times New Roman" w:hAnsi="Verdana" w:cs="Times New Roman"/>
                <w:b/>
                <w:color w:val="00B0F0"/>
                <w:sz w:val="20"/>
                <w:szCs w:val="20"/>
                <w:lang w:eastAsia="nl-NL"/>
              </w:rPr>
              <w:t>2014</w:t>
            </w:r>
          </w:p>
        </w:tc>
        <w:tc>
          <w:tcPr>
            <w:tcW w:w="2192" w:type="dxa"/>
          </w:tcPr>
          <w:p w:rsidR="008A0A22" w:rsidRPr="00C42657" w:rsidRDefault="008A0A22" w:rsidP="00CF4635">
            <w:pPr>
              <w:jc w:val="center"/>
              <w:rPr>
                <w:rFonts w:ascii="Verdana" w:eastAsia="Times New Roman" w:hAnsi="Verdana" w:cs="Times New Roman"/>
                <w:b/>
                <w:color w:val="00B0F0"/>
                <w:sz w:val="20"/>
                <w:szCs w:val="20"/>
                <w:lang w:eastAsia="nl-NL"/>
              </w:rPr>
            </w:pPr>
            <w:r w:rsidRPr="00C42657">
              <w:rPr>
                <w:rFonts w:ascii="Verdana" w:eastAsia="Times New Roman" w:hAnsi="Verdana" w:cs="Times New Roman"/>
                <w:b/>
                <w:color w:val="00B0F0"/>
                <w:sz w:val="20"/>
                <w:szCs w:val="20"/>
                <w:lang w:eastAsia="nl-NL"/>
              </w:rPr>
              <w:t>2015 jan-aug</w:t>
            </w:r>
          </w:p>
        </w:tc>
        <w:tc>
          <w:tcPr>
            <w:tcW w:w="2366" w:type="dxa"/>
          </w:tcPr>
          <w:p w:rsidR="008A0A22" w:rsidRPr="00C42657" w:rsidRDefault="008A0A22" w:rsidP="00CF4635">
            <w:pPr>
              <w:jc w:val="center"/>
              <w:rPr>
                <w:rFonts w:ascii="Verdana" w:eastAsia="Times New Roman" w:hAnsi="Verdana" w:cs="Times New Roman"/>
                <w:b/>
                <w:color w:val="00B0F0"/>
                <w:sz w:val="20"/>
                <w:szCs w:val="20"/>
                <w:lang w:eastAsia="nl-NL"/>
              </w:rPr>
            </w:pPr>
            <w:r w:rsidRPr="00C42657">
              <w:rPr>
                <w:rFonts w:ascii="Verdana" w:eastAsia="Times New Roman" w:hAnsi="Verdana" w:cs="Times New Roman"/>
                <w:b/>
                <w:color w:val="00B0F0"/>
                <w:sz w:val="20"/>
                <w:szCs w:val="20"/>
                <w:lang w:eastAsia="nl-NL"/>
              </w:rPr>
              <w:t>2015</w:t>
            </w:r>
          </w:p>
        </w:tc>
        <w:tc>
          <w:tcPr>
            <w:tcW w:w="2366" w:type="dxa"/>
          </w:tcPr>
          <w:p w:rsidR="008A0A22" w:rsidRPr="00C42657" w:rsidRDefault="008A0A22" w:rsidP="00CF4635">
            <w:pPr>
              <w:jc w:val="center"/>
              <w:rPr>
                <w:rFonts w:ascii="Verdana" w:eastAsia="Times New Roman" w:hAnsi="Verdana" w:cs="Times New Roman"/>
                <w:b/>
                <w:color w:val="00B0F0"/>
                <w:sz w:val="20"/>
                <w:szCs w:val="20"/>
                <w:lang w:eastAsia="nl-NL"/>
              </w:rPr>
            </w:pPr>
            <w:r w:rsidRPr="00C42657">
              <w:rPr>
                <w:rFonts w:ascii="Verdana" w:eastAsia="Times New Roman" w:hAnsi="Verdana" w:cs="Times New Roman"/>
                <w:b/>
                <w:color w:val="00B0F0"/>
                <w:sz w:val="20"/>
                <w:szCs w:val="20"/>
                <w:lang w:eastAsia="nl-NL"/>
              </w:rPr>
              <w:t>2016 jan-aug</w:t>
            </w:r>
          </w:p>
        </w:tc>
      </w:tr>
      <w:tr w:rsidR="00FC7CF2" w:rsidTr="008A0A22">
        <w:tc>
          <w:tcPr>
            <w:tcW w:w="2364" w:type="dxa"/>
          </w:tcPr>
          <w:p w:rsidR="00FC7CF2" w:rsidRPr="006E6445" w:rsidRDefault="00FC7CF2" w:rsidP="00CF4635">
            <w:pPr>
              <w:jc w:val="center"/>
              <w:rPr>
                <w:rFonts w:ascii="Verdana" w:eastAsia="Times New Roman" w:hAnsi="Verdana" w:cs="Times New Roman"/>
                <w:sz w:val="20"/>
                <w:szCs w:val="20"/>
                <w:lang w:eastAsia="nl-NL"/>
              </w:rPr>
            </w:pPr>
            <w:r w:rsidRPr="006E6445">
              <w:rPr>
                <w:rFonts w:ascii="Verdana" w:eastAsia="Times New Roman" w:hAnsi="Verdana" w:cs="Times New Roman"/>
                <w:sz w:val="20"/>
                <w:szCs w:val="20"/>
                <w:lang w:eastAsia="nl-NL"/>
              </w:rPr>
              <w:t>172</w:t>
            </w:r>
          </w:p>
        </w:tc>
        <w:tc>
          <w:tcPr>
            <w:tcW w:w="2192" w:type="dxa"/>
          </w:tcPr>
          <w:p w:rsidR="00FC7CF2" w:rsidRPr="006E6445" w:rsidRDefault="006E6445" w:rsidP="00CF4635">
            <w:pPr>
              <w:jc w:val="center"/>
              <w:rPr>
                <w:rFonts w:ascii="Verdana" w:eastAsia="Times New Roman" w:hAnsi="Verdana" w:cs="Times New Roman"/>
                <w:sz w:val="20"/>
                <w:szCs w:val="20"/>
                <w:lang w:eastAsia="nl-NL"/>
              </w:rPr>
            </w:pPr>
            <w:r w:rsidRPr="006E6445">
              <w:rPr>
                <w:rFonts w:ascii="Verdana" w:eastAsia="Times New Roman" w:hAnsi="Verdana" w:cs="Times New Roman"/>
                <w:sz w:val="20"/>
                <w:szCs w:val="20"/>
                <w:lang w:eastAsia="nl-NL"/>
              </w:rPr>
              <w:t>106</w:t>
            </w:r>
          </w:p>
        </w:tc>
        <w:tc>
          <w:tcPr>
            <w:tcW w:w="2366" w:type="dxa"/>
          </w:tcPr>
          <w:p w:rsidR="00FC7CF2" w:rsidRPr="006E6445" w:rsidRDefault="00222B0D" w:rsidP="00CF4635">
            <w:pPr>
              <w:jc w:val="center"/>
              <w:rPr>
                <w:rFonts w:ascii="Verdana" w:eastAsia="Times New Roman" w:hAnsi="Verdana" w:cs="Times New Roman"/>
                <w:sz w:val="20"/>
                <w:szCs w:val="20"/>
                <w:lang w:eastAsia="nl-NL"/>
              </w:rPr>
            </w:pPr>
            <w:r w:rsidRPr="006E6445">
              <w:rPr>
                <w:rFonts w:ascii="Verdana" w:eastAsia="Times New Roman" w:hAnsi="Verdana" w:cs="Times New Roman"/>
                <w:sz w:val="20"/>
                <w:szCs w:val="20"/>
                <w:lang w:eastAsia="nl-NL"/>
              </w:rPr>
              <w:t>184</w:t>
            </w:r>
          </w:p>
        </w:tc>
        <w:tc>
          <w:tcPr>
            <w:tcW w:w="2366" w:type="dxa"/>
          </w:tcPr>
          <w:p w:rsidR="00FC7CF2" w:rsidRPr="006E6445" w:rsidRDefault="006E6445" w:rsidP="00CF4635">
            <w:pPr>
              <w:jc w:val="center"/>
              <w:rPr>
                <w:rFonts w:ascii="Verdana" w:eastAsia="Times New Roman" w:hAnsi="Verdana" w:cs="Times New Roman"/>
                <w:sz w:val="20"/>
                <w:szCs w:val="20"/>
                <w:lang w:eastAsia="nl-NL"/>
              </w:rPr>
            </w:pPr>
            <w:r w:rsidRPr="006E6445">
              <w:rPr>
                <w:rFonts w:ascii="Verdana" w:eastAsia="Times New Roman" w:hAnsi="Verdana" w:cs="Times New Roman"/>
                <w:sz w:val="20"/>
                <w:szCs w:val="20"/>
                <w:lang w:eastAsia="nl-NL"/>
              </w:rPr>
              <w:t>75</w:t>
            </w:r>
          </w:p>
        </w:tc>
      </w:tr>
    </w:tbl>
    <w:p w:rsidR="00070F8F" w:rsidRDefault="00070F8F" w:rsidP="004E6ECE">
      <w:pPr>
        <w:spacing w:after="0" w:line="240" w:lineRule="auto"/>
        <w:rPr>
          <w:rFonts w:ascii="Verdana" w:eastAsia="Times New Roman" w:hAnsi="Verdana" w:cs="Times New Roman"/>
          <w:sz w:val="20"/>
          <w:szCs w:val="20"/>
          <w:u w:val="single"/>
          <w:lang w:eastAsia="nl-NL"/>
        </w:rPr>
      </w:pPr>
    </w:p>
    <w:p w:rsidR="0045194C" w:rsidRDefault="00DC0910" w:rsidP="004E6ECE">
      <w:pPr>
        <w:spacing w:after="0" w:line="240" w:lineRule="auto"/>
        <w:rPr>
          <w:rFonts w:ascii="Verdana" w:hAnsi="Verdana" w:cs="Arial"/>
          <w:bCs/>
          <w:sz w:val="20"/>
          <w:szCs w:val="20"/>
        </w:rPr>
      </w:pPr>
      <w:r>
        <w:rPr>
          <w:rFonts w:ascii="Verdana" w:eastAsia="Times New Roman" w:hAnsi="Verdana" w:cs="Times New Roman"/>
          <w:sz w:val="20"/>
          <w:szCs w:val="20"/>
          <w:lang w:eastAsia="nl-NL"/>
        </w:rPr>
        <w:t xml:space="preserve">De cijfers </w:t>
      </w:r>
      <w:r w:rsidR="00070F8F" w:rsidRPr="00070F8F">
        <w:rPr>
          <w:rFonts w:ascii="Verdana" w:eastAsia="Times New Roman" w:hAnsi="Verdana" w:cs="Times New Roman"/>
          <w:sz w:val="20"/>
          <w:szCs w:val="20"/>
          <w:lang w:eastAsia="nl-NL"/>
        </w:rPr>
        <w:t>woninginbraken</w:t>
      </w:r>
      <w:r w:rsidR="0045194C">
        <w:rPr>
          <w:rFonts w:ascii="Verdana" w:eastAsia="Times New Roman" w:hAnsi="Verdana" w:cs="Times New Roman"/>
          <w:sz w:val="20"/>
          <w:szCs w:val="20"/>
          <w:lang w:eastAsia="nl-NL"/>
        </w:rPr>
        <w:t xml:space="preserve"> </w:t>
      </w:r>
      <w:r>
        <w:rPr>
          <w:rFonts w:ascii="Verdana" w:eastAsia="Times New Roman" w:hAnsi="Verdana" w:cs="Times New Roman"/>
          <w:sz w:val="20"/>
          <w:szCs w:val="20"/>
          <w:lang w:eastAsia="nl-NL"/>
        </w:rPr>
        <w:t>vertonen</w:t>
      </w:r>
      <w:r w:rsidR="0045194C">
        <w:rPr>
          <w:rFonts w:ascii="Verdana" w:eastAsia="Times New Roman" w:hAnsi="Verdana" w:cs="Times New Roman"/>
          <w:sz w:val="20"/>
          <w:szCs w:val="20"/>
          <w:lang w:eastAsia="nl-NL"/>
        </w:rPr>
        <w:t xml:space="preserve"> vanaf 2011 een stabiel niveau, </w:t>
      </w:r>
      <w:r>
        <w:rPr>
          <w:rFonts w:ascii="Verdana" w:eastAsia="Times New Roman" w:hAnsi="Verdana" w:cs="Times New Roman"/>
          <w:sz w:val="20"/>
          <w:szCs w:val="20"/>
          <w:lang w:eastAsia="nl-NL"/>
        </w:rPr>
        <w:t xml:space="preserve">dit jaar is </w:t>
      </w:r>
      <w:r w:rsidR="00D90671">
        <w:rPr>
          <w:rFonts w:ascii="Verdana" w:eastAsia="Times New Roman" w:hAnsi="Verdana" w:cs="Times New Roman"/>
          <w:sz w:val="20"/>
          <w:szCs w:val="20"/>
          <w:lang w:eastAsia="nl-NL"/>
        </w:rPr>
        <w:t xml:space="preserve">tot nu toe </w:t>
      </w:r>
      <w:r>
        <w:rPr>
          <w:rFonts w:ascii="Verdana" w:eastAsia="Times New Roman" w:hAnsi="Verdana" w:cs="Times New Roman"/>
          <w:sz w:val="20"/>
          <w:szCs w:val="20"/>
          <w:lang w:eastAsia="nl-NL"/>
        </w:rPr>
        <w:t>een aanzienlijke daling waarneembaar. De verwachting is dat deze trend zich door</w:t>
      </w:r>
      <w:r w:rsidR="00FB4908">
        <w:rPr>
          <w:rFonts w:ascii="Verdana" w:eastAsia="Times New Roman" w:hAnsi="Verdana" w:cs="Times New Roman"/>
          <w:sz w:val="20"/>
          <w:szCs w:val="20"/>
          <w:lang w:eastAsia="nl-NL"/>
        </w:rPr>
        <w:t>zet vanwege verhoogde inspanningen op dit high impact crime.</w:t>
      </w:r>
      <w:r>
        <w:rPr>
          <w:rFonts w:ascii="Verdana" w:eastAsia="Times New Roman" w:hAnsi="Verdana" w:cs="Times New Roman"/>
          <w:sz w:val="20"/>
          <w:szCs w:val="20"/>
          <w:lang w:eastAsia="nl-NL"/>
        </w:rPr>
        <w:t xml:space="preserve"> </w:t>
      </w:r>
      <w:r w:rsidRPr="00DC0910">
        <w:rPr>
          <w:rFonts w:ascii="Verdana" w:hAnsi="Verdana" w:cs="Arial"/>
          <w:bCs/>
          <w:sz w:val="20"/>
          <w:szCs w:val="20"/>
        </w:rPr>
        <w:t>De gemeente heeft ingez</w:t>
      </w:r>
      <w:r>
        <w:rPr>
          <w:rFonts w:ascii="Verdana" w:hAnsi="Verdana" w:cs="Arial"/>
          <w:bCs/>
          <w:sz w:val="20"/>
          <w:szCs w:val="20"/>
        </w:rPr>
        <w:t xml:space="preserve">et op preventie, met name </w:t>
      </w:r>
      <w:r w:rsidRPr="00DC0910">
        <w:rPr>
          <w:rFonts w:ascii="Verdana" w:hAnsi="Verdana" w:cs="Arial"/>
          <w:bCs/>
          <w:sz w:val="20"/>
          <w:szCs w:val="20"/>
        </w:rPr>
        <w:t>binnen het traject Samen Veilig. Daarnaast heeft de politie-eenheid</w:t>
      </w:r>
      <w:r>
        <w:rPr>
          <w:rFonts w:ascii="Verdana" w:hAnsi="Verdana" w:cs="Arial"/>
          <w:bCs/>
          <w:sz w:val="20"/>
          <w:szCs w:val="20"/>
        </w:rPr>
        <w:t xml:space="preserve">, naast </w:t>
      </w:r>
      <w:r w:rsidRPr="00DC0910">
        <w:rPr>
          <w:rFonts w:ascii="Verdana" w:hAnsi="Verdana" w:cs="Arial"/>
          <w:bCs/>
          <w:sz w:val="20"/>
          <w:szCs w:val="20"/>
        </w:rPr>
        <w:t>de gebruikelijke acties op</w:t>
      </w:r>
      <w:r>
        <w:rPr>
          <w:rFonts w:ascii="Verdana" w:hAnsi="Verdana" w:cs="Arial"/>
          <w:bCs/>
          <w:sz w:val="20"/>
          <w:szCs w:val="20"/>
        </w:rPr>
        <w:t xml:space="preserve"> het</w:t>
      </w:r>
      <w:r w:rsidRPr="00DC0910">
        <w:rPr>
          <w:rFonts w:ascii="Verdana" w:hAnsi="Verdana" w:cs="Arial"/>
          <w:bCs/>
          <w:sz w:val="20"/>
          <w:szCs w:val="20"/>
        </w:rPr>
        <w:t xml:space="preserve"> gebied van preventie</w:t>
      </w:r>
      <w:r>
        <w:rPr>
          <w:rFonts w:ascii="Verdana" w:hAnsi="Verdana" w:cs="Arial"/>
          <w:bCs/>
          <w:sz w:val="20"/>
          <w:szCs w:val="20"/>
        </w:rPr>
        <w:t>,</w:t>
      </w:r>
      <w:r w:rsidR="008E3C0D">
        <w:rPr>
          <w:rFonts w:ascii="Verdana" w:hAnsi="Verdana" w:cs="Arial"/>
          <w:bCs/>
          <w:sz w:val="20"/>
          <w:szCs w:val="20"/>
        </w:rPr>
        <w:t xml:space="preserve"> de </w:t>
      </w:r>
      <w:r w:rsidRPr="00DC0910">
        <w:rPr>
          <w:rFonts w:ascii="Verdana" w:hAnsi="Verdana" w:cs="Arial"/>
          <w:bCs/>
          <w:sz w:val="20"/>
          <w:szCs w:val="20"/>
        </w:rPr>
        <w:t>s</w:t>
      </w:r>
      <w:r>
        <w:rPr>
          <w:rFonts w:ascii="Verdana" w:hAnsi="Verdana" w:cs="Arial"/>
          <w:bCs/>
          <w:sz w:val="20"/>
          <w:szCs w:val="20"/>
        </w:rPr>
        <w:t>urveillances in samenwerking met de politievrijwilligers geïntensiveerd en een meer persoonsgerichte aanpak ingezet. De meeste inbraken vonden tot nu toe pl</w:t>
      </w:r>
      <w:r w:rsidR="00FC2C84">
        <w:rPr>
          <w:rFonts w:ascii="Verdana" w:hAnsi="Verdana" w:cs="Arial"/>
          <w:bCs/>
          <w:sz w:val="20"/>
          <w:szCs w:val="20"/>
        </w:rPr>
        <w:t>aats in de wijk Zuid</w:t>
      </w:r>
      <w:r>
        <w:rPr>
          <w:rFonts w:ascii="Verdana" w:hAnsi="Verdana" w:cs="Arial"/>
          <w:bCs/>
          <w:sz w:val="20"/>
          <w:szCs w:val="20"/>
        </w:rPr>
        <w:t>.</w:t>
      </w:r>
    </w:p>
    <w:p w:rsidR="00DC0910" w:rsidRDefault="00DC0910" w:rsidP="004E6ECE">
      <w:pPr>
        <w:spacing w:after="0" w:line="240" w:lineRule="auto"/>
        <w:rPr>
          <w:rFonts w:ascii="Verdana" w:eastAsia="Times New Roman" w:hAnsi="Verdana" w:cs="Times New Roman"/>
          <w:sz w:val="20"/>
          <w:szCs w:val="20"/>
          <w:lang w:eastAsia="nl-NL"/>
        </w:rPr>
      </w:pPr>
    </w:p>
    <w:p w:rsidR="008248D1" w:rsidRDefault="008248D1" w:rsidP="00A03C31">
      <w:pPr>
        <w:spacing w:after="0" w:line="240" w:lineRule="auto"/>
        <w:rPr>
          <w:rFonts w:ascii="Verdana" w:eastAsia="Times New Roman" w:hAnsi="Verdana" w:cs="Times New Roman"/>
          <w:sz w:val="20"/>
          <w:szCs w:val="20"/>
          <w:u w:val="single"/>
          <w:lang w:eastAsia="nl-NL"/>
        </w:rPr>
      </w:pPr>
    </w:p>
    <w:p w:rsidR="00437E40" w:rsidRDefault="00956B6E" w:rsidP="00A03C31">
      <w:pPr>
        <w:spacing w:after="0" w:line="240" w:lineRule="auto"/>
        <w:rPr>
          <w:rFonts w:ascii="Verdana" w:eastAsia="Times New Roman" w:hAnsi="Verdana" w:cs="Times New Roman"/>
          <w:sz w:val="20"/>
          <w:szCs w:val="20"/>
          <w:u w:val="single"/>
          <w:lang w:eastAsia="nl-NL"/>
        </w:rPr>
      </w:pPr>
      <w:r w:rsidRPr="00956B6E">
        <w:rPr>
          <w:rFonts w:ascii="Verdana" w:eastAsia="Times New Roman" w:hAnsi="Verdana" w:cs="Times New Roman"/>
          <w:sz w:val="20"/>
          <w:szCs w:val="20"/>
          <w:u w:val="single"/>
          <w:lang w:eastAsia="nl-NL"/>
        </w:rPr>
        <w:t>Straatroven</w:t>
      </w:r>
    </w:p>
    <w:p w:rsidR="008248D1" w:rsidRDefault="008248D1" w:rsidP="00A03C31">
      <w:pPr>
        <w:spacing w:after="0" w:line="240" w:lineRule="auto"/>
        <w:rPr>
          <w:rFonts w:ascii="Verdana" w:eastAsia="Times New Roman" w:hAnsi="Verdana" w:cs="Times New Roman"/>
          <w:sz w:val="20"/>
          <w:szCs w:val="20"/>
          <w:u w:val="single"/>
          <w:lang w:eastAsia="nl-NL"/>
        </w:rPr>
      </w:pPr>
    </w:p>
    <w:tbl>
      <w:tblPr>
        <w:tblStyle w:val="Tabelraster"/>
        <w:tblW w:w="0" w:type="auto"/>
        <w:tblLook w:val="04A0" w:firstRow="1" w:lastRow="0" w:firstColumn="1" w:lastColumn="0" w:noHBand="0" w:noVBand="1"/>
      </w:tblPr>
      <w:tblGrid>
        <w:gridCol w:w="2364"/>
        <w:gridCol w:w="2192"/>
        <w:gridCol w:w="2366"/>
        <w:gridCol w:w="2366"/>
      </w:tblGrid>
      <w:tr w:rsidR="008A0A22" w:rsidTr="008A0A22">
        <w:tc>
          <w:tcPr>
            <w:tcW w:w="2364" w:type="dxa"/>
          </w:tcPr>
          <w:p w:rsidR="008A0A22" w:rsidRPr="00C42657" w:rsidRDefault="008A0A22" w:rsidP="00EA0128">
            <w:pPr>
              <w:jc w:val="center"/>
              <w:rPr>
                <w:rFonts w:ascii="Verdana" w:eastAsia="Times New Roman" w:hAnsi="Verdana" w:cs="Times New Roman"/>
                <w:b/>
                <w:color w:val="00B0F0"/>
                <w:sz w:val="20"/>
                <w:szCs w:val="20"/>
                <w:lang w:eastAsia="nl-NL"/>
              </w:rPr>
            </w:pPr>
            <w:r w:rsidRPr="00C42657">
              <w:rPr>
                <w:rFonts w:ascii="Verdana" w:eastAsia="Times New Roman" w:hAnsi="Verdana" w:cs="Times New Roman"/>
                <w:b/>
                <w:color w:val="00B0F0"/>
                <w:sz w:val="20"/>
                <w:szCs w:val="20"/>
                <w:lang w:eastAsia="nl-NL"/>
              </w:rPr>
              <w:t>2014</w:t>
            </w:r>
          </w:p>
        </w:tc>
        <w:tc>
          <w:tcPr>
            <w:tcW w:w="2192" w:type="dxa"/>
          </w:tcPr>
          <w:p w:rsidR="008A0A22" w:rsidRPr="00C42657" w:rsidRDefault="008A0A22" w:rsidP="00EA0128">
            <w:pPr>
              <w:jc w:val="center"/>
              <w:rPr>
                <w:rFonts w:ascii="Verdana" w:eastAsia="Times New Roman" w:hAnsi="Verdana" w:cs="Times New Roman"/>
                <w:b/>
                <w:color w:val="00B0F0"/>
                <w:sz w:val="20"/>
                <w:szCs w:val="20"/>
                <w:lang w:eastAsia="nl-NL"/>
              </w:rPr>
            </w:pPr>
            <w:r w:rsidRPr="00C42657">
              <w:rPr>
                <w:rFonts w:ascii="Verdana" w:eastAsia="Times New Roman" w:hAnsi="Verdana" w:cs="Times New Roman"/>
                <w:b/>
                <w:color w:val="00B0F0"/>
                <w:sz w:val="20"/>
                <w:szCs w:val="20"/>
                <w:lang w:eastAsia="nl-NL"/>
              </w:rPr>
              <w:t>2015 jan-aug</w:t>
            </w:r>
          </w:p>
        </w:tc>
        <w:tc>
          <w:tcPr>
            <w:tcW w:w="2366" w:type="dxa"/>
          </w:tcPr>
          <w:p w:rsidR="008A0A22" w:rsidRPr="00C42657" w:rsidRDefault="008A0A22" w:rsidP="00EA0128">
            <w:pPr>
              <w:jc w:val="center"/>
              <w:rPr>
                <w:rFonts w:ascii="Verdana" w:eastAsia="Times New Roman" w:hAnsi="Verdana" w:cs="Times New Roman"/>
                <w:b/>
                <w:color w:val="00B0F0"/>
                <w:sz w:val="20"/>
                <w:szCs w:val="20"/>
                <w:lang w:eastAsia="nl-NL"/>
              </w:rPr>
            </w:pPr>
            <w:r w:rsidRPr="00C42657">
              <w:rPr>
                <w:rFonts w:ascii="Verdana" w:eastAsia="Times New Roman" w:hAnsi="Verdana" w:cs="Times New Roman"/>
                <w:b/>
                <w:color w:val="00B0F0"/>
                <w:sz w:val="20"/>
                <w:szCs w:val="20"/>
                <w:lang w:eastAsia="nl-NL"/>
              </w:rPr>
              <w:t>2015</w:t>
            </w:r>
          </w:p>
        </w:tc>
        <w:tc>
          <w:tcPr>
            <w:tcW w:w="2366" w:type="dxa"/>
          </w:tcPr>
          <w:p w:rsidR="008A0A22" w:rsidRPr="00C42657" w:rsidRDefault="008A0A22" w:rsidP="00EA0128">
            <w:pPr>
              <w:jc w:val="center"/>
              <w:rPr>
                <w:rFonts w:ascii="Verdana" w:eastAsia="Times New Roman" w:hAnsi="Verdana" w:cs="Times New Roman"/>
                <w:b/>
                <w:color w:val="00B0F0"/>
                <w:sz w:val="20"/>
                <w:szCs w:val="20"/>
                <w:lang w:eastAsia="nl-NL"/>
              </w:rPr>
            </w:pPr>
            <w:r w:rsidRPr="00C42657">
              <w:rPr>
                <w:rFonts w:ascii="Verdana" w:eastAsia="Times New Roman" w:hAnsi="Verdana" w:cs="Times New Roman"/>
                <w:b/>
                <w:color w:val="00B0F0"/>
                <w:sz w:val="20"/>
                <w:szCs w:val="20"/>
                <w:lang w:eastAsia="nl-NL"/>
              </w:rPr>
              <w:t>2016 jan-aug</w:t>
            </w:r>
          </w:p>
        </w:tc>
      </w:tr>
      <w:tr w:rsidR="00ED46D5" w:rsidTr="008A0A22">
        <w:tc>
          <w:tcPr>
            <w:tcW w:w="2364" w:type="dxa"/>
          </w:tcPr>
          <w:p w:rsidR="00ED46D5" w:rsidRPr="0091341A" w:rsidRDefault="00ED46D5" w:rsidP="00EA0128">
            <w:pPr>
              <w:jc w:val="center"/>
              <w:rPr>
                <w:rFonts w:ascii="Verdana" w:eastAsia="Times New Roman" w:hAnsi="Verdana" w:cs="Times New Roman"/>
                <w:sz w:val="20"/>
                <w:szCs w:val="20"/>
                <w:lang w:eastAsia="nl-NL"/>
              </w:rPr>
            </w:pPr>
            <w:r w:rsidRPr="0091341A">
              <w:rPr>
                <w:rFonts w:ascii="Verdana" w:eastAsia="Times New Roman" w:hAnsi="Verdana" w:cs="Times New Roman"/>
                <w:sz w:val="20"/>
                <w:szCs w:val="20"/>
                <w:lang w:eastAsia="nl-NL"/>
              </w:rPr>
              <w:t>25</w:t>
            </w:r>
          </w:p>
        </w:tc>
        <w:tc>
          <w:tcPr>
            <w:tcW w:w="2192" w:type="dxa"/>
          </w:tcPr>
          <w:p w:rsidR="00ED46D5" w:rsidRPr="0091341A" w:rsidRDefault="0091341A" w:rsidP="00EA0128">
            <w:pPr>
              <w:jc w:val="center"/>
              <w:rPr>
                <w:rFonts w:ascii="Verdana" w:eastAsia="Times New Roman" w:hAnsi="Verdana" w:cs="Times New Roman"/>
                <w:sz w:val="20"/>
                <w:szCs w:val="20"/>
                <w:lang w:eastAsia="nl-NL"/>
              </w:rPr>
            </w:pPr>
            <w:r w:rsidRPr="0091341A">
              <w:rPr>
                <w:rFonts w:ascii="Verdana" w:eastAsia="Times New Roman" w:hAnsi="Verdana" w:cs="Times New Roman"/>
                <w:sz w:val="20"/>
                <w:szCs w:val="20"/>
                <w:lang w:eastAsia="nl-NL"/>
              </w:rPr>
              <w:t>8</w:t>
            </w:r>
          </w:p>
        </w:tc>
        <w:tc>
          <w:tcPr>
            <w:tcW w:w="2366" w:type="dxa"/>
          </w:tcPr>
          <w:p w:rsidR="00ED46D5" w:rsidRPr="0091341A" w:rsidRDefault="009F40B6" w:rsidP="00EA0128">
            <w:pPr>
              <w:jc w:val="center"/>
              <w:rPr>
                <w:rFonts w:ascii="Verdana" w:eastAsia="Times New Roman" w:hAnsi="Verdana" w:cs="Times New Roman"/>
                <w:sz w:val="20"/>
                <w:szCs w:val="20"/>
                <w:lang w:eastAsia="nl-NL"/>
              </w:rPr>
            </w:pPr>
            <w:r w:rsidRPr="0091341A">
              <w:rPr>
                <w:rFonts w:ascii="Verdana" w:eastAsia="Times New Roman" w:hAnsi="Verdana" w:cs="Times New Roman"/>
                <w:sz w:val="20"/>
                <w:szCs w:val="20"/>
                <w:lang w:eastAsia="nl-NL"/>
              </w:rPr>
              <w:t>11</w:t>
            </w:r>
          </w:p>
        </w:tc>
        <w:tc>
          <w:tcPr>
            <w:tcW w:w="2366" w:type="dxa"/>
          </w:tcPr>
          <w:p w:rsidR="00ED46D5" w:rsidRPr="0091341A" w:rsidRDefault="0091341A" w:rsidP="00EA0128">
            <w:pPr>
              <w:jc w:val="center"/>
              <w:rPr>
                <w:rFonts w:ascii="Verdana" w:eastAsia="Times New Roman" w:hAnsi="Verdana" w:cs="Times New Roman"/>
                <w:sz w:val="20"/>
                <w:szCs w:val="20"/>
                <w:lang w:eastAsia="nl-NL"/>
              </w:rPr>
            </w:pPr>
            <w:r w:rsidRPr="0091341A">
              <w:rPr>
                <w:rFonts w:ascii="Verdana" w:eastAsia="Times New Roman" w:hAnsi="Verdana" w:cs="Times New Roman"/>
                <w:sz w:val="20"/>
                <w:szCs w:val="20"/>
                <w:lang w:eastAsia="nl-NL"/>
              </w:rPr>
              <w:t>21</w:t>
            </w:r>
          </w:p>
        </w:tc>
      </w:tr>
    </w:tbl>
    <w:p w:rsidR="008248D1" w:rsidRDefault="008248D1" w:rsidP="00A03C31">
      <w:pPr>
        <w:spacing w:after="0" w:line="240" w:lineRule="auto"/>
        <w:rPr>
          <w:rFonts w:ascii="Verdana" w:eastAsia="Times New Roman" w:hAnsi="Verdana" w:cs="Times New Roman"/>
          <w:sz w:val="20"/>
          <w:szCs w:val="20"/>
          <w:u w:val="single"/>
          <w:lang w:eastAsia="nl-NL"/>
        </w:rPr>
      </w:pPr>
    </w:p>
    <w:p w:rsidR="00785BB8" w:rsidRPr="00785BB8" w:rsidRDefault="00785BB8" w:rsidP="00A03C31">
      <w:pPr>
        <w:spacing w:after="0" w:line="240" w:lineRule="auto"/>
        <w:rPr>
          <w:rFonts w:ascii="Verdana" w:eastAsia="Times New Roman" w:hAnsi="Verdana" w:cs="Times New Roman"/>
          <w:sz w:val="20"/>
          <w:szCs w:val="20"/>
          <w:lang w:eastAsia="nl-NL"/>
        </w:rPr>
      </w:pPr>
      <w:r w:rsidRPr="00785BB8">
        <w:rPr>
          <w:rFonts w:ascii="Verdana" w:eastAsia="Times New Roman" w:hAnsi="Verdana" w:cs="Times New Roman"/>
          <w:sz w:val="20"/>
          <w:szCs w:val="20"/>
          <w:lang w:eastAsia="nl-NL"/>
        </w:rPr>
        <w:t>Het aantal straatroven is ten opzicht</w:t>
      </w:r>
      <w:r w:rsidR="00FB4908">
        <w:rPr>
          <w:rFonts w:ascii="Verdana" w:eastAsia="Times New Roman" w:hAnsi="Verdana" w:cs="Times New Roman"/>
          <w:sz w:val="20"/>
          <w:szCs w:val="20"/>
          <w:lang w:eastAsia="nl-NL"/>
        </w:rPr>
        <w:t>e van 2015 helaas weer gestegen</w:t>
      </w:r>
      <w:r w:rsidR="00A12195">
        <w:rPr>
          <w:rFonts w:ascii="Verdana" w:eastAsia="Times New Roman" w:hAnsi="Verdana" w:cs="Times New Roman"/>
          <w:sz w:val="20"/>
          <w:szCs w:val="20"/>
          <w:lang w:eastAsia="nl-NL"/>
        </w:rPr>
        <w:t>.</w:t>
      </w:r>
      <w:r>
        <w:rPr>
          <w:rFonts w:ascii="Verdana" w:eastAsia="Times New Roman" w:hAnsi="Verdana" w:cs="Times New Roman"/>
          <w:sz w:val="20"/>
          <w:szCs w:val="20"/>
          <w:lang w:eastAsia="nl-NL"/>
        </w:rPr>
        <w:t xml:space="preserve"> De meeste straatroven vinden plaats in de wijk Zuid en rond de stationsgebieden</w:t>
      </w:r>
      <w:r w:rsidR="000C24A9">
        <w:rPr>
          <w:rFonts w:ascii="Verdana" w:eastAsia="Times New Roman" w:hAnsi="Verdana" w:cs="Times New Roman"/>
          <w:sz w:val="20"/>
          <w:szCs w:val="20"/>
          <w:lang w:eastAsia="nl-NL"/>
        </w:rPr>
        <w:t xml:space="preserve">. </w:t>
      </w:r>
      <w:r w:rsidR="00A12195">
        <w:rPr>
          <w:rFonts w:ascii="Verdana" w:eastAsia="Times New Roman" w:hAnsi="Verdana" w:cs="Times New Roman"/>
          <w:sz w:val="20"/>
          <w:szCs w:val="20"/>
          <w:lang w:eastAsia="nl-NL"/>
        </w:rPr>
        <w:t>Bij de stijging moet worden opgemerkt dat een aanzienlijk aantal (waarschijnlijk 9) zijn toe te schrijven aan één persoon. Deze verdachte is uiteindelijk aangehouden.</w:t>
      </w:r>
    </w:p>
    <w:p w:rsidR="00956B6E" w:rsidRDefault="000F604C" w:rsidP="00A03C31">
      <w:pPr>
        <w:spacing w:after="0" w:line="240" w:lineRule="auto"/>
        <w:rPr>
          <w:rFonts w:ascii="Verdana" w:eastAsia="Times New Roman" w:hAnsi="Verdana" w:cs="Times New Roman"/>
          <w:sz w:val="20"/>
          <w:szCs w:val="20"/>
          <w:lang w:eastAsia="nl-NL"/>
        </w:rPr>
      </w:pPr>
      <w:r w:rsidRPr="000F604C">
        <w:rPr>
          <w:rFonts w:ascii="Verdana" w:eastAsia="Times New Roman" w:hAnsi="Verdana" w:cs="Times New Roman"/>
          <w:sz w:val="20"/>
          <w:szCs w:val="20"/>
          <w:lang w:eastAsia="nl-NL"/>
        </w:rPr>
        <w:t>In het vierde kwartaal van 2016 zijn extra maatregel</w:t>
      </w:r>
      <w:r>
        <w:rPr>
          <w:rFonts w:ascii="Verdana" w:eastAsia="Times New Roman" w:hAnsi="Verdana" w:cs="Times New Roman"/>
          <w:sz w:val="20"/>
          <w:szCs w:val="20"/>
          <w:lang w:eastAsia="nl-NL"/>
        </w:rPr>
        <w:t>en</w:t>
      </w:r>
      <w:r w:rsidRPr="000F604C">
        <w:rPr>
          <w:rFonts w:ascii="Verdana" w:eastAsia="Times New Roman" w:hAnsi="Verdana" w:cs="Times New Roman"/>
          <w:sz w:val="20"/>
          <w:szCs w:val="20"/>
          <w:lang w:eastAsia="nl-NL"/>
        </w:rPr>
        <w:t xml:space="preserve"> genomen</w:t>
      </w:r>
      <w:r>
        <w:rPr>
          <w:rFonts w:ascii="Verdana" w:eastAsia="Times New Roman" w:hAnsi="Verdana" w:cs="Times New Roman"/>
          <w:sz w:val="20"/>
          <w:szCs w:val="20"/>
          <w:lang w:eastAsia="nl-NL"/>
        </w:rPr>
        <w:t xml:space="preserve"> om straatroven in D</w:t>
      </w:r>
      <w:r w:rsidR="000C24A9">
        <w:rPr>
          <w:rFonts w:ascii="Verdana" w:eastAsia="Times New Roman" w:hAnsi="Verdana" w:cs="Times New Roman"/>
          <w:sz w:val="20"/>
          <w:szCs w:val="20"/>
          <w:lang w:eastAsia="nl-NL"/>
        </w:rPr>
        <w:t xml:space="preserve">iemen </w:t>
      </w:r>
      <w:r>
        <w:rPr>
          <w:rFonts w:ascii="Verdana" w:eastAsia="Times New Roman" w:hAnsi="Verdana" w:cs="Times New Roman"/>
          <w:sz w:val="20"/>
          <w:szCs w:val="20"/>
          <w:lang w:eastAsia="nl-NL"/>
        </w:rPr>
        <w:t>Z</w:t>
      </w:r>
      <w:r w:rsidR="000C24A9">
        <w:rPr>
          <w:rFonts w:ascii="Verdana" w:eastAsia="Times New Roman" w:hAnsi="Verdana" w:cs="Times New Roman"/>
          <w:sz w:val="20"/>
          <w:szCs w:val="20"/>
          <w:lang w:eastAsia="nl-NL"/>
        </w:rPr>
        <w:t xml:space="preserve">uid te voorkomen. Er </w:t>
      </w:r>
      <w:r>
        <w:rPr>
          <w:rFonts w:ascii="Verdana" w:eastAsia="Times New Roman" w:hAnsi="Verdana" w:cs="Times New Roman"/>
          <w:sz w:val="20"/>
          <w:szCs w:val="20"/>
          <w:lang w:eastAsia="nl-NL"/>
        </w:rPr>
        <w:t xml:space="preserve"> </w:t>
      </w:r>
      <w:r w:rsidR="000C24A9">
        <w:rPr>
          <w:rFonts w:ascii="Verdana" w:eastAsia="Times New Roman" w:hAnsi="Verdana" w:cs="Times New Roman"/>
          <w:sz w:val="20"/>
          <w:szCs w:val="20"/>
          <w:lang w:eastAsia="nl-NL"/>
        </w:rPr>
        <w:t>is e</w:t>
      </w:r>
      <w:r>
        <w:rPr>
          <w:rFonts w:ascii="Verdana" w:eastAsia="Times New Roman" w:hAnsi="Verdana" w:cs="Times New Roman"/>
          <w:sz w:val="20"/>
          <w:szCs w:val="20"/>
          <w:lang w:eastAsia="nl-NL"/>
        </w:rPr>
        <w:t>xtra politie in</w:t>
      </w:r>
      <w:r w:rsidR="000C24A9">
        <w:rPr>
          <w:rFonts w:ascii="Verdana" w:eastAsia="Times New Roman" w:hAnsi="Verdana" w:cs="Times New Roman"/>
          <w:sz w:val="20"/>
          <w:szCs w:val="20"/>
          <w:lang w:eastAsia="nl-NL"/>
        </w:rPr>
        <w:t>gezet</w:t>
      </w:r>
      <w:r>
        <w:rPr>
          <w:rFonts w:ascii="Verdana" w:eastAsia="Times New Roman" w:hAnsi="Verdana" w:cs="Times New Roman"/>
          <w:sz w:val="20"/>
          <w:szCs w:val="20"/>
          <w:lang w:eastAsia="nl-NL"/>
        </w:rPr>
        <w:t xml:space="preserve">, </w:t>
      </w:r>
      <w:r w:rsidR="000C24A9">
        <w:rPr>
          <w:rFonts w:ascii="Verdana" w:eastAsia="Times New Roman" w:hAnsi="Verdana" w:cs="Times New Roman"/>
          <w:sz w:val="20"/>
          <w:szCs w:val="20"/>
          <w:lang w:eastAsia="nl-NL"/>
        </w:rPr>
        <w:t xml:space="preserve"> alsmede surveillance door </w:t>
      </w:r>
      <w:r>
        <w:rPr>
          <w:rFonts w:ascii="Verdana" w:eastAsia="Times New Roman" w:hAnsi="Verdana" w:cs="Times New Roman"/>
          <w:sz w:val="20"/>
          <w:szCs w:val="20"/>
          <w:lang w:eastAsia="nl-NL"/>
        </w:rPr>
        <w:t xml:space="preserve">agenten in </w:t>
      </w:r>
      <w:r w:rsidR="000C24A9">
        <w:rPr>
          <w:rFonts w:ascii="Verdana" w:eastAsia="Times New Roman" w:hAnsi="Verdana" w:cs="Times New Roman"/>
          <w:sz w:val="20"/>
          <w:szCs w:val="20"/>
          <w:lang w:eastAsia="nl-NL"/>
        </w:rPr>
        <w:t xml:space="preserve">burger en inzet van vrijwilligers van Samen Veilig. </w:t>
      </w:r>
      <w:r>
        <w:rPr>
          <w:rFonts w:ascii="Verdana" w:eastAsia="Times New Roman" w:hAnsi="Verdana" w:cs="Times New Roman"/>
          <w:sz w:val="20"/>
          <w:szCs w:val="20"/>
          <w:lang w:eastAsia="nl-NL"/>
        </w:rPr>
        <w:t xml:space="preserve">Per 1 oktober </w:t>
      </w:r>
      <w:r w:rsidR="000C24A9">
        <w:rPr>
          <w:rFonts w:ascii="Verdana" w:eastAsia="Times New Roman" w:hAnsi="Verdana" w:cs="Times New Roman"/>
          <w:sz w:val="20"/>
          <w:szCs w:val="20"/>
          <w:lang w:eastAsia="nl-NL"/>
        </w:rPr>
        <w:t xml:space="preserve">vindt </w:t>
      </w:r>
      <w:r>
        <w:rPr>
          <w:rFonts w:ascii="Verdana" w:eastAsia="Times New Roman" w:hAnsi="Verdana" w:cs="Times New Roman"/>
          <w:sz w:val="20"/>
          <w:szCs w:val="20"/>
          <w:lang w:eastAsia="nl-NL"/>
        </w:rPr>
        <w:t>ook toezicht door particuliere beveiligers</w:t>
      </w:r>
      <w:r w:rsidR="000C24A9">
        <w:rPr>
          <w:rFonts w:ascii="Verdana" w:eastAsia="Times New Roman" w:hAnsi="Verdana" w:cs="Times New Roman"/>
          <w:sz w:val="20"/>
          <w:szCs w:val="20"/>
          <w:lang w:eastAsia="nl-NL"/>
        </w:rPr>
        <w:t xml:space="preserve"> plaats</w:t>
      </w:r>
      <w:r>
        <w:rPr>
          <w:rFonts w:ascii="Verdana" w:eastAsia="Times New Roman" w:hAnsi="Verdana" w:cs="Times New Roman"/>
          <w:sz w:val="20"/>
          <w:szCs w:val="20"/>
          <w:lang w:eastAsia="nl-NL"/>
        </w:rPr>
        <w:t xml:space="preserve"> in donkere uren. Eerder in het jaar </w:t>
      </w:r>
      <w:r w:rsidR="000C24A9">
        <w:rPr>
          <w:rFonts w:ascii="Verdana" w:eastAsia="Times New Roman" w:hAnsi="Verdana" w:cs="Times New Roman"/>
          <w:sz w:val="20"/>
          <w:szCs w:val="20"/>
          <w:lang w:eastAsia="nl-NL"/>
        </w:rPr>
        <w:t xml:space="preserve">zijn een </w:t>
      </w:r>
      <w:r>
        <w:rPr>
          <w:rFonts w:ascii="Verdana" w:eastAsia="Times New Roman" w:hAnsi="Verdana" w:cs="Times New Roman"/>
          <w:sz w:val="20"/>
          <w:szCs w:val="20"/>
          <w:lang w:eastAsia="nl-NL"/>
        </w:rPr>
        <w:t>aantal ingrepen in de openbare ruimte</w:t>
      </w:r>
      <w:r w:rsidR="000C24A9">
        <w:rPr>
          <w:rFonts w:ascii="Verdana" w:eastAsia="Times New Roman" w:hAnsi="Verdana" w:cs="Times New Roman"/>
          <w:sz w:val="20"/>
          <w:szCs w:val="20"/>
          <w:lang w:eastAsia="nl-NL"/>
        </w:rPr>
        <w:t xml:space="preserve"> gepleegd</w:t>
      </w:r>
      <w:r>
        <w:rPr>
          <w:rFonts w:ascii="Verdana" w:eastAsia="Times New Roman" w:hAnsi="Verdana" w:cs="Times New Roman"/>
          <w:sz w:val="20"/>
          <w:szCs w:val="20"/>
          <w:lang w:eastAsia="nl-NL"/>
        </w:rPr>
        <w:t xml:space="preserve"> om</w:t>
      </w:r>
      <w:r w:rsidR="000C24A9">
        <w:rPr>
          <w:rFonts w:ascii="Verdana" w:eastAsia="Times New Roman" w:hAnsi="Verdana" w:cs="Times New Roman"/>
          <w:sz w:val="20"/>
          <w:szCs w:val="20"/>
          <w:lang w:eastAsia="nl-NL"/>
        </w:rPr>
        <w:t xml:space="preserve"> de</w:t>
      </w:r>
      <w:r>
        <w:rPr>
          <w:rFonts w:ascii="Verdana" w:eastAsia="Times New Roman" w:hAnsi="Verdana" w:cs="Times New Roman"/>
          <w:sz w:val="20"/>
          <w:szCs w:val="20"/>
          <w:lang w:eastAsia="nl-NL"/>
        </w:rPr>
        <w:t xml:space="preserve"> </w:t>
      </w:r>
      <w:r w:rsidR="00FE1352">
        <w:rPr>
          <w:rFonts w:ascii="Verdana" w:eastAsia="Times New Roman" w:hAnsi="Verdana" w:cs="Times New Roman"/>
          <w:sz w:val="20"/>
          <w:szCs w:val="20"/>
          <w:lang w:eastAsia="nl-NL"/>
        </w:rPr>
        <w:t xml:space="preserve">sociale </w:t>
      </w:r>
      <w:r>
        <w:rPr>
          <w:rFonts w:ascii="Verdana" w:eastAsia="Times New Roman" w:hAnsi="Verdana" w:cs="Times New Roman"/>
          <w:sz w:val="20"/>
          <w:szCs w:val="20"/>
          <w:lang w:eastAsia="nl-NL"/>
        </w:rPr>
        <w:t>veiligheid te verhogen</w:t>
      </w:r>
      <w:r w:rsidR="00BB57D2">
        <w:rPr>
          <w:rFonts w:ascii="Verdana" w:eastAsia="Times New Roman" w:hAnsi="Verdana" w:cs="Times New Roman"/>
          <w:sz w:val="20"/>
          <w:szCs w:val="20"/>
          <w:lang w:eastAsia="nl-NL"/>
        </w:rPr>
        <w:t>.</w:t>
      </w:r>
    </w:p>
    <w:p w:rsidR="009200DB" w:rsidRDefault="009200DB" w:rsidP="00A03C31">
      <w:pPr>
        <w:spacing w:after="0" w:line="240" w:lineRule="auto"/>
        <w:rPr>
          <w:rFonts w:ascii="Verdana" w:eastAsia="Times New Roman" w:hAnsi="Verdana" w:cs="Times New Roman"/>
          <w:sz w:val="20"/>
          <w:szCs w:val="20"/>
          <w:lang w:eastAsia="nl-NL"/>
        </w:rPr>
      </w:pPr>
    </w:p>
    <w:p w:rsidR="00785BB8" w:rsidRDefault="00785BB8" w:rsidP="00A03C31">
      <w:pPr>
        <w:spacing w:after="0" w:line="240" w:lineRule="auto"/>
        <w:rPr>
          <w:rFonts w:ascii="Verdana" w:eastAsia="Times New Roman" w:hAnsi="Verdana" w:cs="Times New Roman"/>
          <w:sz w:val="20"/>
          <w:szCs w:val="20"/>
          <w:u w:val="single"/>
          <w:lang w:eastAsia="nl-NL"/>
        </w:rPr>
      </w:pPr>
    </w:p>
    <w:p w:rsidR="00956B6E" w:rsidRDefault="00956B6E" w:rsidP="00A03C31">
      <w:pPr>
        <w:spacing w:after="0" w:line="240" w:lineRule="auto"/>
        <w:rPr>
          <w:rFonts w:ascii="Verdana" w:eastAsia="Times New Roman" w:hAnsi="Verdana" w:cs="Times New Roman"/>
          <w:sz w:val="20"/>
          <w:szCs w:val="20"/>
          <w:u w:val="single"/>
          <w:lang w:eastAsia="nl-NL"/>
        </w:rPr>
      </w:pPr>
      <w:r>
        <w:rPr>
          <w:rFonts w:ascii="Verdana" w:eastAsia="Times New Roman" w:hAnsi="Verdana" w:cs="Times New Roman"/>
          <w:sz w:val="20"/>
          <w:szCs w:val="20"/>
          <w:u w:val="single"/>
          <w:lang w:eastAsia="nl-NL"/>
        </w:rPr>
        <w:t>Veiligheid stationsgebieden</w:t>
      </w:r>
    </w:p>
    <w:p w:rsidR="00274590" w:rsidRDefault="00274590" w:rsidP="00A03C31">
      <w:pPr>
        <w:spacing w:after="0" w:line="240" w:lineRule="auto"/>
        <w:rPr>
          <w:rFonts w:ascii="Verdana" w:eastAsia="Times New Roman" w:hAnsi="Verdana" w:cs="Times New Roman"/>
          <w:sz w:val="20"/>
          <w:szCs w:val="20"/>
          <w:u w:val="single"/>
          <w:lang w:eastAsia="nl-NL"/>
        </w:rPr>
      </w:pPr>
    </w:p>
    <w:p w:rsidR="00274590" w:rsidRPr="00274590" w:rsidRDefault="00274590" w:rsidP="00A03C31">
      <w:pPr>
        <w:spacing w:after="0" w:line="240" w:lineRule="auto"/>
        <w:rPr>
          <w:rFonts w:ascii="Verdana" w:eastAsia="Times New Roman" w:hAnsi="Verdana" w:cs="Times New Roman"/>
          <w:sz w:val="20"/>
          <w:szCs w:val="20"/>
          <w:lang w:eastAsia="nl-NL"/>
        </w:rPr>
      </w:pPr>
      <w:r>
        <w:rPr>
          <w:rFonts w:ascii="Verdana" w:eastAsia="Times New Roman" w:hAnsi="Verdana" w:cs="Times New Roman"/>
          <w:sz w:val="20"/>
          <w:szCs w:val="20"/>
          <w:lang w:eastAsia="nl-NL"/>
        </w:rPr>
        <w:t>De politie heeft in 2016 de stationsgebieden</w:t>
      </w:r>
      <w:r w:rsidR="00216AB7">
        <w:rPr>
          <w:rFonts w:ascii="Verdana" w:eastAsia="Times New Roman" w:hAnsi="Verdana" w:cs="Times New Roman"/>
          <w:sz w:val="20"/>
          <w:szCs w:val="20"/>
          <w:lang w:eastAsia="nl-NL"/>
        </w:rPr>
        <w:t xml:space="preserve"> Centrum</w:t>
      </w:r>
      <w:r w:rsidR="007B7E10">
        <w:rPr>
          <w:rFonts w:ascii="Verdana" w:eastAsia="Times New Roman" w:hAnsi="Verdana" w:cs="Times New Roman"/>
          <w:sz w:val="20"/>
          <w:szCs w:val="20"/>
          <w:lang w:eastAsia="nl-NL"/>
        </w:rPr>
        <w:t>,</w:t>
      </w:r>
      <w:r w:rsidR="00216AB7">
        <w:rPr>
          <w:rFonts w:ascii="Verdana" w:eastAsia="Times New Roman" w:hAnsi="Verdana" w:cs="Times New Roman"/>
          <w:sz w:val="20"/>
          <w:szCs w:val="20"/>
          <w:lang w:eastAsia="nl-NL"/>
        </w:rPr>
        <w:t xml:space="preserve"> Zuid</w:t>
      </w:r>
      <w:r>
        <w:rPr>
          <w:rFonts w:ascii="Verdana" w:eastAsia="Times New Roman" w:hAnsi="Verdana" w:cs="Times New Roman"/>
          <w:sz w:val="20"/>
          <w:szCs w:val="20"/>
          <w:lang w:eastAsia="nl-NL"/>
        </w:rPr>
        <w:t xml:space="preserve"> </w:t>
      </w:r>
      <w:r w:rsidR="007B7E10">
        <w:rPr>
          <w:rFonts w:ascii="Verdana" w:eastAsia="Times New Roman" w:hAnsi="Verdana" w:cs="Times New Roman"/>
          <w:sz w:val="20"/>
          <w:szCs w:val="20"/>
          <w:lang w:eastAsia="nl-NL"/>
        </w:rPr>
        <w:t xml:space="preserve"> en Duivendrecht in zijn totaliteit </w:t>
      </w:r>
      <w:r>
        <w:rPr>
          <w:rFonts w:ascii="Verdana" w:eastAsia="Times New Roman" w:hAnsi="Verdana" w:cs="Times New Roman"/>
          <w:sz w:val="20"/>
          <w:szCs w:val="20"/>
          <w:lang w:eastAsia="nl-NL"/>
        </w:rPr>
        <w:t xml:space="preserve">nader bekeken. Aanleiding was het gegeven dat in deze specifieke gebieden sprake is van zogenaamde High Volume </w:t>
      </w:r>
      <w:r w:rsidR="007B7E10">
        <w:rPr>
          <w:rFonts w:ascii="Verdana" w:eastAsia="Times New Roman" w:hAnsi="Verdana" w:cs="Times New Roman"/>
          <w:sz w:val="20"/>
          <w:szCs w:val="20"/>
          <w:lang w:eastAsia="nl-NL"/>
        </w:rPr>
        <w:t>Criminaliteit en dat de politie daar extra aandacht aan wil besteden.</w:t>
      </w:r>
      <w:r>
        <w:rPr>
          <w:rFonts w:ascii="Verdana" w:eastAsia="Times New Roman" w:hAnsi="Verdana" w:cs="Times New Roman"/>
          <w:sz w:val="20"/>
          <w:szCs w:val="20"/>
          <w:lang w:eastAsia="nl-NL"/>
        </w:rPr>
        <w:t xml:space="preserve"> </w:t>
      </w:r>
    </w:p>
    <w:p w:rsidR="00956B6E" w:rsidRDefault="00FB4908" w:rsidP="00A03C31">
      <w:pPr>
        <w:spacing w:after="0" w:line="240" w:lineRule="auto"/>
        <w:rPr>
          <w:rFonts w:ascii="Verdana" w:eastAsia="Times New Roman" w:hAnsi="Verdana" w:cs="Times New Roman"/>
          <w:sz w:val="20"/>
          <w:szCs w:val="20"/>
          <w:lang w:eastAsia="nl-NL"/>
        </w:rPr>
      </w:pPr>
      <w:r>
        <w:rPr>
          <w:rFonts w:ascii="Verdana" w:eastAsia="Times New Roman" w:hAnsi="Verdana" w:cs="Times New Roman"/>
          <w:sz w:val="20"/>
          <w:szCs w:val="20"/>
          <w:lang w:eastAsia="nl-NL"/>
        </w:rPr>
        <w:t>B</w:t>
      </w:r>
      <w:r w:rsidR="00E9273D" w:rsidRPr="00E9273D">
        <w:rPr>
          <w:rFonts w:ascii="Verdana" w:eastAsia="Times New Roman" w:hAnsi="Verdana" w:cs="Times New Roman"/>
          <w:sz w:val="20"/>
          <w:szCs w:val="20"/>
          <w:lang w:eastAsia="nl-NL"/>
        </w:rPr>
        <w:t xml:space="preserve">ekeken </w:t>
      </w:r>
      <w:r>
        <w:rPr>
          <w:rFonts w:ascii="Verdana" w:eastAsia="Times New Roman" w:hAnsi="Verdana" w:cs="Times New Roman"/>
          <w:sz w:val="20"/>
          <w:szCs w:val="20"/>
          <w:lang w:eastAsia="nl-NL"/>
        </w:rPr>
        <w:t xml:space="preserve">zijn de aantallen delicten </w:t>
      </w:r>
      <w:r w:rsidR="00E9273D" w:rsidRPr="00E9273D">
        <w:rPr>
          <w:rFonts w:ascii="Verdana" w:eastAsia="Times New Roman" w:hAnsi="Verdana" w:cs="Times New Roman"/>
          <w:sz w:val="20"/>
          <w:szCs w:val="20"/>
          <w:lang w:eastAsia="nl-NL"/>
        </w:rPr>
        <w:t>diefstal uit/vana</w:t>
      </w:r>
      <w:r>
        <w:rPr>
          <w:rFonts w:ascii="Verdana" w:eastAsia="Times New Roman" w:hAnsi="Verdana" w:cs="Times New Roman"/>
          <w:sz w:val="20"/>
          <w:szCs w:val="20"/>
          <w:lang w:eastAsia="nl-NL"/>
        </w:rPr>
        <w:t xml:space="preserve">f auto, diefstal brom-/snor-/fiets </w:t>
      </w:r>
      <w:r w:rsidR="00E9273D" w:rsidRPr="00E9273D">
        <w:rPr>
          <w:rFonts w:ascii="Verdana" w:eastAsia="Times New Roman" w:hAnsi="Verdana" w:cs="Times New Roman"/>
          <w:sz w:val="20"/>
          <w:szCs w:val="20"/>
          <w:lang w:eastAsia="nl-NL"/>
        </w:rPr>
        <w:t>en straatroof</w:t>
      </w:r>
      <w:r>
        <w:rPr>
          <w:rFonts w:ascii="Verdana" w:eastAsia="Times New Roman" w:hAnsi="Verdana" w:cs="Times New Roman"/>
          <w:sz w:val="20"/>
          <w:szCs w:val="20"/>
          <w:lang w:eastAsia="nl-NL"/>
        </w:rPr>
        <w:t>.</w:t>
      </w:r>
    </w:p>
    <w:p w:rsidR="00D80F4B" w:rsidRDefault="007B7E10" w:rsidP="00A03C31">
      <w:pPr>
        <w:spacing w:after="0" w:line="240" w:lineRule="auto"/>
        <w:rPr>
          <w:rFonts w:ascii="Verdana" w:eastAsia="Times New Roman" w:hAnsi="Verdana" w:cs="Times New Roman"/>
          <w:sz w:val="20"/>
          <w:szCs w:val="20"/>
          <w:lang w:eastAsia="nl-NL"/>
        </w:rPr>
      </w:pPr>
      <w:r>
        <w:rPr>
          <w:rFonts w:ascii="Verdana" w:eastAsia="Times New Roman" w:hAnsi="Verdana" w:cs="Times New Roman"/>
          <w:sz w:val="20"/>
          <w:szCs w:val="20"/>
          <w:lang w:eastAsia="nl-NL"/>
        </w:rPr>
        <w:t>Diefstallen uit/van motorvoertuigen: met name station Zuid is door de politie als aanpakprioriteit voor 2016 opgevoerd. Na jaren van stijging is het aantal delicten licht gedaald.</w:t>
      </w:r>
    </w:p>
    <w:p w:rsidR="007B7E10" w:rsidRDefault="007B7E10" w:rsidP="00A03C31">
      <w:pPr>
        <w:spacing w:after="0" w:line="240" w:lineRule="auto"/>
        <w:rPr>
          <w:rFonts w:ascii="Verdana" w:eastAsia="Times New Roman" w:hAnsi="Verdana" w:cs="Times New Roman"/>
          <w:sz w:val="20"/>
          <w:szCs w:val="20"/>
          <w:lang w:eastAsia="nl-NL"/>
        </w:rPr>
      </w:pPr>
      <w:r>
        <w:rPr>
          <w:rFonts w:ascii="Verdana" w:eastAsia="Times New Roman" w:hAnsi="Verdana" w:cs="Times New Roman"/>
          <w:sz w:val="20"/>
          <w:szCs w:val="20"/>
          <w:lang w:eastAsia="nl-NL"/>
        </w:rPr>
        <w:t>Diefstal brom-/snor-/fiets: de afgelopen 3 jaar vertonen de cijfers een afname, ondanks het feit dat de aanpak geen prioriteit bij de politie heeft. Bij pieken wordt wel een lokfiets ingezet.</w:t>
      </w:r>
    </w:p>
    <w:p w:rsidR="007B7E10" w:rsidRDefault="007B7E10" w:rsidP="00A03C31">
      <w:pPr>
        <w:spacing w:after="0" w:line="240" w:lineRule="auto"/>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Straatroof: zie boven, een toename. Opgemerkt moet worden dat </w:t>
      </w:r>
      <w:r w:rsidR="00A060BA">
        <w:rPr>
          <w:rFonts w:ascii="Verdana" w:eastAsia="Times New Roman" w:hAnsi="Verdana" w:cs="Times New Roman"/>
          <w:sz w:val="20"/>
          <w:szCs w:val="20"/>
          <w:lang w:eastAsia="nl-NL"/>
        </w:rPr>
        <w:t>9</w:t>
      </w:r>
      <w:r>
        <w:rPr>
          <w:rFonts w:ascii="Verdana" w:eastAsia="Times New Roman" w:hAnsi="Verdana" w:cs="Times New Roman"/>
          <w:sz w:val="20"/>
          <w:szCs w:val="20"/>
          <w:lang w:eastAsia="nl-NL"/>
        </w:rPr>
        <w:t xml:space="preserve"> berovingen </w:t>
      </w:r>
      <w:r w:rsidR="009B3166">
        <w:rPr>
          <w:rFonts w:ascii="Verdana" w:eastAsia="Times New Roman" w:hAnsi="Verdana" w:cs="Times New Roman"/>
          <w:sz w:val="20"/>
          <w:szCs w:val="20"/>
          <w:lang w:eastAsia="nl-NL"/>
        </w:rPr>
        <w:t>in Diemen</w:t>
      </w:r>
      <w:r>
        <w:rPr>
          <w:rFonts w:ascii="Verdana" w:eastAsia="Times New Roman" w:hAnsi="Verdana" w:cs="Times New Roman"/>
          <w:sz w:val="20"/>
          <w:szCs w:val="20"/>
          <w:lang w:eastAsia="nl-NL"/>
        </w:rPr>
        <w:t xml:space="preserve"> Zuid </w:t>
      </w:r>
      <w:r w:rsidR="009B3166">
        <w:rPr>
          <w:rFonts w:ascii="Verdana" w:eastAsia="Times New Roman" w:hAnsi="Verdana" w:cs="Times New Roman"/>
          <w:sz w:val="20"/>
          <w:szCs w:val="20"/>
          <w:lang w:eastAsia="nl-NL"/>
        </w:rPr>
        <w:t xml:space="preserve">(waaronder stationsgebied) </w:t>
      </w:r>
      <w:r>
        <w:rPr>
          <w:rFonts w:ascii="Verdana" w:eastAsia="Times New Roman" w:hAnsi="Verdana" w:cs="Times New Roman"/>
          <w:sz w:val="20"/>
          <w:szCs w:val="20"/>
          <w:lang w:eastAsia="nl-NL"/>
        </w:rPr>
        <w:t>waarschijnlijk door één dader zijn gepleegd. Daarna is het rustiger geworden, mede door de extra inzet.</w:t>
      </w:r>
    </w:p>
    <w:p w:rsidR="00956B6E" w:rsidRDefault="00956B6E" w:rsidP="00A03C31">
      <w:pPr>
        <w:spacing w:after="0" w:line="240" w:lineRule="auto"/>
        <w:rPr>
          <w:rFonts w:ascii="Verdana" w:eastAsia="Times New Roman" w:hAnsi="Verdana" w:cs="Times New Roman"/>
          <w:sz w:val="20"/>
          <w:szCs w:val="20"/>
          <w:u w:val="single"/>
          <w:lang w:eastAsia="nl-NL"/>
        </w:rPr>
      </w:pPr>
    </w:p>
    <w:p w:rsidR="00956B6E" w:rsidRDefault="00956B6E" w:rsidP="00A03C31">
      <w:pPr>
        <w:spacing w:after="0" w:line="240" w:lineRule="auto"/>
        <w:rPr>
          <w:rFonts w:ascii="Verdana" w:eastAsia="Times New Roman" w:hAnsi="Verdana" w:cs="Times New Roman"/>
          <w:sz w:val="20"/>
          <w:szCs w:val="20"/>
          <w:u w:val="single"/>
          <w:lang w:eastAsia="nl-NL"/>
        </w:rPr>
      </w:pPr>
      <w:r>
        <w:rPr>
          <w:rFonts w:ascii="Verdana" w:eastAsia="Times New Roman" w:hAnsi="Verdana" w:cs="Times New Roman"/>
          <w:sz w:val="20"/>
          <w:szCs w:val="20"/>
          <w:u w:val="single"/>
          <w:lang w:eastAsia="nl-NL"/>
        </w:rPr>
        <w:t>Aanpak overlast door verwarde personen</w:t>
      </w:r>
    </w:p>
    <w:p w:rsidR="000E6FC8" w:rsidRPr="00D744BE" w:rsidRDefault="007B7E10" w:rsidP="000E6FC8">
      <w:pPr>
        <w:spacing w:line="240" w:lineRule="auto"/>
        <w:rPr>
          <w:rFonts w:ascii="Verdana" w:hAnsi="Verdana"/>
          <w:sz w:val="20"/>
          <w:szCs w:val="20"/>
        </w:rPr>
      </w:pPr>
      <w:r>
        <w:rPr>
          <w:rFonts w:ascii="Verdana" w:hAnsi="Verdana"/>
          <w:sz w:val="20"/>
          <w:szCs w:val="20"/>
        </w:rPr>
        <w:t>Ook dit jaar</w:t>
      </w:r>
      <w:r w:rsidR="00197281">
        <w:rPr>
          <w:rFonts w:ascii="Verdana" w:hAnsi="Verdana"/>
          <w:sz w:val="20"/>
          <w:szCs w:val="20"/>
        </w:rPr>
        <w:t xml:space="preserve"> (periode januari – augustus)</w:t>
      </w:r>
      <w:r>
        <w:rPr>
          <w:rFonts w:ascii="Verdana" w:hAnsi="Verdana"/>
          <w:sz w:val="20"/>
          <w:szCs w:val="20"/>
        </w:rPr>
        <w:t xml:space="preserve"> is</w:t>
      </w:r>
      <w:r w:rsidR="00197281">
        <w:rPr>
          <w:rFonts w:ascii="Verdana" w:hAnsi="Verdana"/>
          <w:sz w:val="20"/>
          <w:szCs w:val="20"/>
        </w:rPr>
        <w:t xml:space="preserve">, weliswaar licht, </w:t>
      </w:r>
      <w:r>
        <w:rPr>
          <w:rFonts w:ascii="Verdana" w:hAnsi="Verdana"/>
          <w:sz w:val="20"/>
          <w:szCs w:val="20"/>
        </w:rPr>
        <w:t xml:space="preserve"> een </w:t>
      </w:r>
      <w:r w:rsidR="00197281">
        <w:rPr>
          <w:rFonts w:ascii="Verdana" w:hAnsi="Verdana"/>
          <w:sz w:val="20"/>
          <w:szCs w:val="20"/>
        </w:rPr>
        <w:t>stijging van het aantal meldingen waarneembaar ten opzichte van dezelfde periode vorig jaar (69 versus 72) De oorzaak is voor een belangrijk deel gelegen in de</w:t>
      </w:r>
      <w:r w:rsidR="00FA12A7">
        <w:rPr>
          <w:rFonts w:ascii="Verdana" w:hAnsi="Verdana"/>
          <w:sz w:val="20"/>
          <w:szCs w:val="20"/>
        </w:rPr>
        <w:t xml:space="preserve"> verschuiving</w:t>
      </w:r>
      <w:r w:rsidR="00197281">
        <w:rPr>
          <w:rFonts w:ascii="Verdana" w:hAnsi="Verdana"/>
          <w:sz w:val="20"/>
          <w:szCs w:val="20"/>
        </w:rPr>
        <w:t xml:space="preserve"> van intramurale</w:t>
      </w:r>
      <w:r w:rsidR="00FA12A7">
        <w:rPr>
          <w:rFonts w:ascii="Verdana" w:hAnsi="Verdana"/>
          <w:sz w:val="20"/>
          <w:szCs w:val="20"/>
        </w:rPr>
        <w:t xml:space="preserve"> naar ambulante zorg. </w:t>
      </w:r>
      <w:r w:rsidR="00197281">
        <w:rPr>
          <w:rFonts w:ascii="Verdana" w:hAnsi="Verdana"/>
          <w:sz w:val="20"/>
          <w:szCs w:val="20"/>
        </w:rPr>
        <w:t>Het v</w:t>
      </w:r>
      <w:r w:rsidR="00FA12A7">
        <w:rPr>
          <w:rFonts w:ascii="Verdana" w:hAnsi="Verdana"/>
          <w:sz w:val="20"/>
          <w:szCs w:val="20"/>
        </w:rPr>
        <w:t>ermoeden is dat een relatief kleine groep personen verantwoordelijk is voor een groot deel van de overlastmeldingen</w:t>
      </w:r>
      <w:r w:rsidR="00197281">
        <w:rPr>
          <w:rFonts w:ascii="Verdana" w:hAnsi="Verdana"/>
          <w:sz w:val="20"/>
          <w:szCs w:val="20"/>
        </w:rPr>
        <w:t>.</w:t>
      </w:r>
      <w:r w:rsidR="00FE1352">
        <w:rPr>
          <w:rFonts w:ascii="Verdana" w:hAnsi="Verdana"/>
          <w:sz w:val="20"/>
          <w:szCs w:val="20"/>
        </w:rPr>
        <w:t xml:space="preserve"> In 2016 zijn goede afspraken gemaakt tussen de politie en HVO Querido over betere samenwerking bij meldingen van overlast. Daarnaast </w:t>
      </w:r>
      <w:r w:rsidR="003E64A8">
        <w:rPr>
          <w:rFonts w:ascii="Verdana" w:hAnsi="Verdana"/>
          <w:sz w:val="20"/>
          <w:szCs w:val="20"/>
        </w:rPr>
        <w:t xml:space="preserve">heeft het college in de Diemense aanvulling op het koersbesluit Maatschappelijke Opvang en Beschermd Wonen 2016-2020 “Thuis in de wijk” ook een aanzet voor een sluitende aanpak van de problematiek van verwarde personen </w:t>
      </w:r>
      <w:r w:rsidR="00192C78">
        <w:rPr>
          <w:rFonts w:ascii="Verdana" w:hAnsi="Verdana"/>
          <w:sz w:val="20"/>
          <w:szCs w:val="20"/>
        </w:rPr>
        <w:t>geformuleerd</w:t>
      </w:r>
      <w:r w:rsidR="003E64A8">
        <w:rPr>
          <w:rFonts w:ascii="Verdana" w:hAnsi="Verdana"/>
          <w:sz w:val="20"/>
          <w:szCs w:val="20"/>
        </w:rPr>
        <w:t xml:space="preserve">. </w:t>
      </w:r>
    </w:p>
    <w:p w:rsidR="0026044F" w:rsidRDefault="0026044F" w:rsidP="0026044F">
      <w:pPr>
        <w:spacing w:after="0" w:line="240" w:lineRule="auto"/>
        <w:rPr>
          <w:rFonts w:ascii="Verdana" w:eastAsia="Times New Roman" w:hAnsi="Verdana" w:cs="Times New Roman"/>
          <w:sz w:val="20"/>
          <w:szCs w:val="20"/>
          <w:u w:val="single"/>
          <w:lang w:eastAsia="nl-NL"/>
        </w:rPr>
      </w:pPr>
      <w:r>
        <w:rPr>
          <w:rFonts w:ascii="Verdana" w:eastAsia="Times New Roman" w:hAnsi="Verdana" w:cs="Times New Roman"/>
          <w:sz w:val="20"/>
          <w:szCs w:val="20"/>
          <w:u w:val="single"/>
          <w:lang w:eastAsia="nl-NL"/>
        </w:rPr>
        <w:t xml:space="preserve">Huiselijk geweld </w:t>
      </w:r>
    </w:p>
    <w:p w:rsidR="0026044F" w:rsidRDefault="0026044F" w:rsidP="0026044F">
      <w:pPr>
        <w:spacing w:after="0" w:line="240" w:lineRule="auto"/>
        <w:rPr>
          <w:rFonts w:ascii="Verdana" w:eastAsia="Times New Roman" w:hAnsi="Verdana" w:cs="Times New Roman"/>
          <w:sz w:val="20"/>
          <w:szCs w:val="20"/>
          <w:u w:val="single"/>
          <w:lang w:eastAsia="nl-NL"/>
        </w:rPr>
      </w:pPr>
    </w:p>
    <w:tbl>
      <w:tblPr>
        <w:tblStyle w:val="Tabelraster"/>
        <w:tblW w:w="0" w:type="auto"/>
        <w:tblLook w:val="04A0" w:firstRow="1" w:lastRow="0" w:firstColumn="1" w:lastColumn="0" w:noHBand="0" w:noVBand="1"/>
      </w:tblPr>
      <w:tblGrid>
        <w:gridCol w:w="1753"/>
        <w:gridCol w:w="1914"/>
        <w:gridCol w:w="1791"/>
        <w:gridCol w:w="1915"/>
        <w:gridCol w:w="1915"/>
      </w:tblGrid>
      <w:tr w:rsidR="0026044F" w:rsidTr="00F91E40">
        <w:tc>
          <w:tcPr>
            <w:tcW w:w="1753" w:type="dxa"/>
          </w:tcPr>
          <w:p w:rsidR="0026044F" w:rsidRPr="00C42657" w:rsidRDefault="0026044F" w:rsidP="00F91E40">
            <w:pPr>
              <w:jc w:val="center"/>
              <w:rPr>
                <w:rFonts w:ascii="Verdana" w:eastAsia="Times New Roman" w:hAnsi="Verdana" w:cs="Times New Roman"/>
                <w:b/>
                <w:color w:val="00B0F0"/>
                <w:sz w:val="20"/>
                <w:szCs w:val="20"/>
                <w:lang w:eastAsia="nl-NL"/>
              </w:rPr>
            </w:pPr>
          </w:p>
        </w:tc>
        <w:tc>
          <w:tcPr>
            <w:tcW w:w="1914" w:type="dxa"/>
          </w:tcPr>
          <w:p w:rsidR="0026044F" w:rsidRPr="00C42657" w:rsidRDefault="0026044F" w:rsidP="00F91E40">
            <w:pPr>
              <w:jc w:val="center"/>
              <w:rPr>
                <w:rFonts w:ascii="Verdana" w:eastAsia="Times New Roman" w:hAnsi="Verdana" w:cs="Times New Roman"/>
                <w:b/>
                <w:color w:val="00B0F0"/>
                <w:sz w:val="20"/>
                <w:szCs w:val="20"/>
                <w:lang w:eastAsia="nl-NL"/>
              </w:rPr>
            </w:pPr>
            <w:r w:rsidRPr="00C42657">
              <w:rPr>
                <w:rFonts w:ascii="Verdana" w:eastAsia="Times New Roman" w:hAnsi="Verdana" w:cs="Times New Roman"/>
                <w:b/>
                <w:color w:val="00B0F0"/>
                <w:sz w:val="20"/>
                <w:szCs w:val="20"/>
                <w:lang w:eastAsia="nl-NL"/>
              </w:rPr>
              <w:t>2014</w:t>
            </w:r>
          </w:p>
        </w:tc>
        <w:tc>
          <w:tcPr>
            <w:tcW w:w="1791" w:type="dxa"/>
          </w:tcPr>
          <w:p w:rsidR="0026044F" w:rsidRPr="00C42657" w:rsidRDefault="0026044F" w:rsidP="00F91E40">
            <w:pPr>
              <w:jc w:val="center"/>
              <w:rPr>
                <w:rFonts w:ascii="Verdana" w:eastAsia="Times New Roman" w:hAnsi="Verdana" w:cs="Times New Roman"/>
                <w:b/>
                <w:color w:val="00B0F0"/>
                <w:sz w:val="20"/>
                <w:szCs w:val="20"/>
                <w:lang w:eastAsia="nl-NL"/>
              </w:rPr>
            </w:pPr>
            <w:r w:rsidRPr="00C42657">
              <w:rPr>
                <w:rFonts w:ascii="Verdana" w:eastAsia="Times New Roman" w:hAnsi="Verdana" w:cs="Times New Roman"/>
                <w:b/>
                <w:color w:val="00B0F0"/>
                <w:sz w:val="20"/>
                <w:szCs w:val="20"/>
                <w:lang w:eastAsia="nl-NL"/>
              </w:rPr>
              <w:t>2015 jan-aug</w:t>
            </w:r>
          </w:p>
        </w:tc>
        <w:tc>
          <w:tcPr>
            <w:tcW w:w="1915" w:type="dxa"/>
          </w:tcPr>
          <w:p w:rsidR="0026044F" w:rsidRPr="00C42657" w:rsidRDefault="0026044F" w:rsidP="00F91E40">
            <w:pPr>
              <w:jc w:val="center"/>
              <w:rPr>
                <w:rFonts w:ascii="Verdana" w:eastAsia="Times New Roman" w:hAnsi="Verdana" w:cs="Times New Roman"/>
                <w:b/>
                <w:color w:val="00B0F0"/>
                <w:sz w:val="20"/>
                <w:szCs w:val="20"/>
                <w:lang w:eastAsia="nl-NL"/>
              </w:rPr>
            </w:pPr>
            <w:r w:rsidRPr="00C42657">
              <w:rPr>
                <w:rFonts w:ascii="Verdana" w:eastAsia="Times New Roman" w:hAnsi="Verdana" w:cs="Times New Roman"/>
                <w:b/>
                <w:color w:val="00B0F0"/>
                <w:sz w:val="20"/>
                <w:szCs w:val="20"/>
                <w:lang w:eastAsia="nl-NL"/>
              </w:rPr>
              <w:t>2015</w:t>
            </w:r>
          </w:p>
        </w:tc>
        <w:tc>
          <w:tcPr>
            <w:tcW w:w="1915" w:type="dxa"/>
          </w:tcPr>
          <w:p w:rsidR="0026044F" w:rsidRPr="00C42657" w:rsidRDefault="0026044F" w:rsidP="00F91E40">
            <w:pPr>
              <w:jc w:val="center"/>
              <w:rPr>
                <w:rFonts w:ascii="Verdana" w:eastAsia="Times New Roman" w:hAnsi="Verdana" w:cs="Times New Roman"/>
                <w:b/>
                <w:color w:val="00B0F0"/>
                <w:sz w:val="20"/>
                <w:szCs w:val="20"/>
                <w:lang w:eastAsia="nl-NL"/>
              </w:rPr>
            </w:pPr>
            <w:r w:rsidRPr="00C42657">
              <w:rPr>
                <w:rFonts w:ascii="Verdana" w:eastAsia="Times New Roman" w:hAnsi="Verdana" w:cs="Times New Roman"/>
                <w:b/>
                <w:color w:val="00B0F0"/>
                <w:sz w:val="20"/>
                <w:szCs w:val="20"/>
                <w:lang w:eastAsia="nl-NL"/>
              </w:rPr>
              <w:t>2016 jan-aug</w:t>
            </w:r>
          </w:p>
        </w:tc>
      </w:tr>
      <w:tr w:rsidR="0026044F" w:rsidTr="00F91E40">
        <w:tc>
          <w:tcPr>
            <w:tcW w:w="1753" w:type="dxa"/>
          </w:tcPr>
          <w:p w:rsidR="0026044F" w:rsidRPr="00025BF5" w:rsidRDefault="0026044F" w:rsidP="00F91E40">
            <w:pPr>
              <w:jc w:val="center"/>
              <w:rPr>
                <w:rFonts w:ascii="Verdana" w:eastAsia="Times New Roman" w:hAnsi="Verdana" w:cs="Times New Roman"/>
                <w:sz w:val="20"/>
                <w:szCs w:val="20"/>
                <w:lang w:eastAsia="nl-NL"/>
              </w:rPr>
            </w:pPr>
            <w:r>
              <w:rPr>
                <w:rFonts w:ascii="Verdana" w:eastAsia="Times New Roman" w:hAnsi="Verdana" w:cs="Times New Roman"/>
                <w:sz w:val="20"/>
                <w:szCs w:val="20"/>
                <w:lang w:eastAsia="nl-NL"/>
              </w:rPr>
              <w:t>aangiften</w:t>
            </w:r>
          </w:p>
        </w:tc>
        <w:tc>
          <w:tcPr>
            <w:tcW w:w="1914" w:type="dxa"/>
          </w:tcPr>
          <w:p w:rsidR="0026044F" w:rsidRPr="00025BF5" w:rsidRDefault="0026044F" w:rsidP="00F91E40">
            <w:pPr>
              <w:jc w:val="center"/>
              <w:rPr>
                <w:rFonts w:ascii="Verdana" w:eastAsia="Times New Roman" w:hAnsi="Verdana" w:cs="Times New Roman"/>
                <w:sz w:val="20"/>
                <w:szCs w:val="20"/>
                <w:lang w:eastAsia="nl-NL"/>
              </w:rPr>
            </w:pPr>
            <w:r w:rsidRPr="00025BF5">
              <w:rPr>
                <w:rFonts w:ascii="Verdana" w:eastAsia="Times New Roman" w:hAnsi="Verdana" w:cs="Times New Roman"/>
                <w:sz w:val="20"/>
                <w:szCs w:val="20"/>
                <w:lang w:eastAsia="nl-NL"/>
              </w:rPr>
              <w:t>60</w:t>
            </w:r>
          </w:p>
        </w:tc>
        <w:tc>
          <w:tcPr>
            <w:tcW w:w="1791" w:type="dxa"/>
          </w:tcPr>
          <w:p w:rsidR="0026044F" w:rsidRPr="00025BF5" w:rsidRDefault="0026044F" w:rsidP="00F91E40">
            <w:pPr>
              <w:jc w:val="center"/>
              <w:rPr>
                <w:rFonts w:ascii="Verdana" w:eastAsia="Times New Roman" w:hAnsi="Verdana" w:cs="Times New Roman"/>
                <w:sz w:val="20"/>
                <w:szCs w:val="20"/>
                <w:lang w:eastAsia="nl-NL"/>
              </w:rPr>
            </w:pPr>
            <w:r>
              <w:rPr>
                <w:rFonts w:ascii="Verdana" w:eastAsia="Times New Roman" w:hAnsi="Verdana" w:cs="Times New Roman"/>
                <w:sz w:val="20"/>
                <w:szCs w:val="20"/>
                <w:lang w:eastAsia="nl-NL"/>
              </w:rPr>
              <w:t>23</w:t>
            </w:r>
          </w:p>
        </w:tc>
        <w:tc>
          <w:tcPr>
            <w:tcW w:w="1915" w:type="dxa"/>
          </w:tcPr>
          <w:p w:rsidR="0026044F" w:rsidRPr="00025BF5" w:rsidRDefault="0026044F" w:rsidP="00F91E40">
            <w:pPr>
              <w:jc w:val="center"/>
              <w:rPr>
                <w:rFonts w:ascii="Verdana" w:eastAsia="Times New Roman" w:hAnsi="Verdana" w:cs="Times New Roman"/>
                <w:sz w:val="20"/>
                <w:szCs w:val="20"/>
                <w:lang w:eastAsia="nl-NL"/>
              </w:rPr>
            </w:pPr>
            <w:r w:rsidRPr="00025BF5">
              <w:rPr>
                <w:rFonts w:ascii="Verdana" w:eastAsia="Times New Roman" w:hAnsi="Verdana" w:cs="Times New Roman"/>
                <w:sz w:val="20"/>
                <w:szCs w:val="20"/>
                <w:lang w:eastAsia="nl-NL"/>
              </w:rPr>
              <w:t>40</w:t>
            </w:r>
          </w:p>
        </w:tc>
        <w:tc>
          <w:tcPr>
            <w:tcW w:w="1915" w:type="dxa"/>
          </w:tcPr>
          <w:p w:rsidR="0026044F" w:rsidRPr="00025BF5" w:rsidRDefault="0026044F" w:rsidP="00F91E40">
            <w:pPr>
              <w:jc w:val="center"/>
              <w:rPr>
                <w:rFonts w:ascii="Verdana" w:eastAsia="Times New Roman" w:hAnsi="Verdana" w:cs="Times New Roman"/>
                <w:sz w:val="20"/>
                <w:szCs w:val="20"/>
                <w:lang w:eastAsia="nl-NL"/>
              </w:rPr>
            </w:pPr>
            <w:r>
              <w:rPr>
                <w:rFonts w:ascii="Verdana" w:eastAsia="Times New Roman" w:hAnsi="Verdana" w:cs="Times New Roman"/>
                <w:sz w:val="20"/>
                <w:szCs w:val="20"/>
                <w:lang w:eastAsia="nl-NL"/>
              </w:rPr>
              <w:t>36</w:t>
            </w:r>
          </w:p>
        </w:tc>
      </w:tr>
      <w:tr w:rsidR="0026044F" w:rsidTr="00F91E40">
        <w:tc>
          <w:tcPr>
            <w:tcW w:w="1753" w:type="dxa"/>
          </w:tcPr>
          <w:p w:rsidR="0026044F" w:rsidRPr="00025BF5" w:rsidRDefault="0026044F" w:rsidP="00F91E40">
            <w:pPr>
              <w:jc w:val="center"/>
              <w:rPr>
                <w:rFonts w:ascii="Verdana" w:eastAsia="Times New Roman" w:hAnsi="Verdana" w:cs="Times New Roman"/>
                <w:sz w:val="20"/>
                <w:szCs w:val="20"/>
                <w:lang w:eastAsia="nl-NL"/>
              </w:rPr>
            </w:pPr>
            <w:r>
              <w:rPr>
                <w:rFonts w:ascii="Verdana" w:eastAsia="Times New Roman" w:hAnsi="Verdana" w:cs="Times New Roman"/>
                <w:sz w:val="20"/>
                <w:szCs w:val="20"/>
                <w:lang w:eastAsia="nl-NL"/>
              </w:rPr>
              <w:t>incidenten</w:t>
            </w:r>
          </w:p>
        </w:tc>
        <w:tc>
          <w:tcPr>
            <w:tcW w:w="1914" w:type="dxa"/>
          </w:tcPr>
          <w:p w:rsidR="0026044F" w:rsidRPr="00025BF5" w:rsidRDefault="0026044F" w:rsidP="00F91E40">
            <w:pPr>
              <w:jc w:val="center"/>
              <w:rPr>
                <w:rFonts w:ascii="Verdana" w:eastAsia="Times New Roman" w:hAnsi="Verdana" w:cs="Times New Roman"/>
                <w:sz w:val="20"/>
                <w:szCs w:val="20"/>
                <w:lang w:eastAsia="nl-NL"/>
              </w:rPr>
            </w:pPr>
          </w:p>
        </w:tc>
        <w:tc>
          <w:tcPr>
            <w:tcW w:w="1791" w:type="dxa"/>
          </w:tcPr>
          <w:p w:rsidR="0026044F" w:rsidRDefault="0026044F" w:rsidP="00F91E40">
            <w:pPr>
              <w:jc w:val="center"/>
              <w:rPr>
                <w:rFonts w:ascii="Verdana" w:eastAsia="Times New Roman" w:hAnsi="Verdana" w:cs="Times New Roman"/>
                <w:sz w:val="20"/>
                <w:szCs w:val="20"/>
                <w:lang w:eastAsia="nl-NL"/>
              </w:rPr>
            </w:pPr>
            <w:r>
              <w:rPr>
                <w:rFonts w:ascii="Verdana" w:eastAsia="Times New Roman" w:hAnsi="Verdana" w:cs="Times New Roman"/>
                <w:sz w:val="20"/>
                <w:szCs w:val="20"/>
                <w:lang w:eastAsia="nl-NL"/>
              </w:rPr>
              <w:t>101</w:t>
            </w:r>
          </w:p>
        </w:tc>
        <w:tc>
          <w:tcPr>
            <w:tcW w:w="1915" w:type="dxa"/>
          </w:tcPr>
          <w:p w:rsidR="0026044F" w:rsidRPr="00025BF5" w:rsidRDefault="0026044F" w:rsidP="00F91E40">
            <w:pPr>
              <w:jc w:val="center"/>
              <w:rPr>
                <w:rFonts w:ascii="Verdana" w:eastAsia="Times New Roman" w:hAnsi="Verdana" w:cs="Times New Roman"/>
                <w:sz w:val="20"/>
                <w:szCs w:val="20"/>
                <w:lang w:eastAsia="nl-NL"/>
              </w:rPr>
            </w:pPr>
            <w:r>
              <w:rPr>
                <w:rFonts w:ascii="Verdana" w:eastAsia="Times New Roman" w:hAnsi="Verdana" w:cs="Times New Roman"/>
                <w:sz w:val="20"/>
                <w:szCs w:val="20"/>
                <w:lang w:eastAsia="nl-NL"/>
              </w:rPr>
              <w:t>154</w:t>
            </w:r>
          </w:p>
        </w:tc>
        <w:tc>
          <w:tcPr>
            <w:tcW w:w="1915" w:type="dxa"/>
          </w:tcPr>
          <w:p w:rsidR="0026044F" w:rsidRDefault="0026044F" w:rsidP="00F91E40">
            <w:pPr>
              <w:jc w:val="center"/>
              <w:rPr>
                <w:rFonts w:ascii="Verdana" w:eastAsia="Times New Roman" w:hAnsi="Verdana" w:cs="Times New Roman"/>
                <w:sz w:val="20"/>
                <w:szCs w:val="20"/>
                <w:lang w:eastAsia="nl-NL"/>
              </w:rPr>
            </w:pPr>
            <w:r>
              <w:rPr>
                <w:rFonts w:ascii="Verdana" w:eastAsia="Times New Roman" w:hAnsi="Verdana" w:cs="Times New Roman"/>
                <w:sz w:val="20"/>
                <w:szCs w:val="20"/>
                <w:lang w:eastAsia="nl-NL"/>
              </w:rPr>
              <w:t>118</w:t>
            </w:r>
          </w:p>
        </w:tc>
      </w:tr>
    </w:tbl>
    <w:p w:rsidR="0026044F" w:rsidRDefault="0026044F" w:rsidP="0026044F">
      <w:pPr>
        <w:spacing w:after="0" w:line="240" w:lineRule="auto"/>
        <w:rPr>
          <w:rFonts w:ascii="Verdana" w:eastAsia="Times New Roman" w:hAnsi="Verdana" w:cs="Times New Roman"/>
          <w:sz w:val="20"/>
          <w:szCs w:val="20"/>
          <w:u w:val="single"/>
          <w:lang w:eastAsia="nl-NL"/>
        </w:rPr>
      </w:pPr>
    </w:p>
    <w:p w:rsidR="00FE1352" w:rsidRDefault="00D72CF3" w:rsidP="001577AB">
      <w:pPr>
        <w:spacing w:after="0" w:line="240" w:lineRule="auto"/>
        <w:rPr>
          <w:rFonts w:ascii="Verdana" w:hAnsi="Verdana"/>
          <w:sz w:val="20"/>
          <w:szCs w:val="20"/>
        </w:rPr>
      </w:pPr>
      <w:r>
        <w:rPr>
          <w:rFonts w:ascii="Verdana" w:eastAsia="Times New Roman" w:hAnsi="Verdana" w:cs="Times New Roman"/>
          <w:sz w:val="20"/>
          <w:szCs w:val="20"/>
          <w:lang w:eastAsia="nl-NL"/>
        </w:rPr>
        <w:t xml:space="preserve">Regionaal </w:t>
      </w:r>
      <w:r w:rsidR="00D37769">
        <w:rPr>
          <w:rFonts w:ascii="Verdana" w:eastAsia="Times New Roman" w:hAnsi="Verdana" w:cs="Times New Roman"/>
          <w:sz w:val="20"/>
          <w:szCs w:val="20"/>
          <w:lang w:eastAsia="nl-NL"/>
        </w:rPr>
        <w:t>ligt het aantal aangiften</w:t>
      </w:r>
      <w:r w:rsidR="001577AB">
        <w:rPr>
          <w:rFonts w:ascii="Verdana" w:eastAsia="Times New Roman" w:hAnsi="Verdana" w:cs="Times New Roman"/>
          <w:sz w:val="20"/>
          <w:szCs w:val="20"/>
          <w:lang w:eastAsia="nl-NL"/>
        </w:rPr>
        <w:t xml:space="preserve"> tot nu toe </w:t>
      </w:r>
      <w:r w:rsidR="00D37769">
        <w:rPr>
          <w:rFonts w:ascii="Verdana" w:eastAsia="Times New Roman" w:hAnsi="Verdana" w:cs="Times New Roman"/>
          <w:sz w:val="20"/>
          <w:szCs w:val="20"/>
          <w:lang w:eastAsia="nl-NL"/>
        </w:rPr>
        <w:t xml:space="preserve"> o</w:t>
      </w:r>
      <w:r w:rsidR="001577AB">
        <w:rPr>
          <w:rFonts w:ascii="Verdana" w:eastAsia="Times New Roman" w:hAnsi="Verdana" w:cs="Times New Roman"/>
          <w:sz w:val="20"/>
          <w:szCs w:val="20"/>
          <w:lang w:eastAsia="nl-NL"/>
        </w:rPr>
        <w:t xml:space="preserve">ngeveer gelijk aan dat van 2015 in dezelfde periode. Diemen wijkt hier van af, ook voor wat betreft de incidenten. De meeste incidenten spelen zich nog steeds af in Zuid en in het Rode Kruislaangebied. Oorzaak van het hoge aantal aangiften is waarschijnlijk gelegen in het feit dat de politie meer focus heeft op huiselijk geweld als delict. Het aantal aangiften blijft, ook regionaal, fors achter bij het aantal incidenten. </w:t>
      </w:r>
      <w:r w:rsidR="002652CD">
        <w:rPr>
          <w:rFonts w:ascii="Verdana" w:eastAsia="Times New Roman" w:hAnsi="Verdana" w:cs="Times New Roman"/>
          <w:sz w:val="20"/>
          <w:szCs w:val="20"/>
          <w:lang w:eastAsia="nl-NL"/>
        </w:rPr>
        <w:t>Regionaal wordt een streefcijfer van minimaal 30% gehanteerd.</w:t>
      </w:r>
      <w:r w:rsidR="00FE1352">
        <w:rPr>
          <w:rFonts w:ascii="Verdana" w:eastAsia="Times New Roman" w:hAnsi="Verdana" w:cs="Times New Roman"/>
          <w:sz w:val="20"/>
          <w:szCs w:val="20"/>
          <w:lang w:eastAsia="nl-NL"/>
        </w:rPr>
        <w:t xml:space="preserve"> </w:t>
      </w:r>
      <w:r w:rsidR="00F84526" w:rsidRPr="00F84526">
        <w:rPr>
          <w:rFonts w:ascii="Verdana" w:eastAsia="Times New Roman" w:hAnsi="Verdana" w:cs="Times New Roman"/>
          <w:sz w:val="20"/>
          <w:szCs w:val="20"/>
          <w:lang w:eastAsia="nl-NL"/>
        </w:rPr>
        <w:t xml:space="preserve">Zoals gezegd </w:t>
      </w:r>
      <w:r w:rsidR="00F84526" w:rsidRPr="00F84526">
        <w:rPr>
          <w:rFonts w:ascii="Verdana" w:hAnsi="Verdana"/>
          <w:sz w:val="20"/>
          <w:szCs w:val="20"/>
        </w:rPr>
        <w:t>heeft het college eind 2016 een nieuw  uitvoeringsplan preventie huiselijk geweld en kindermishandeling vastgesteld.</w:t>
      </w:r>
      <w:r w:rsidR="00F84526">
        <w:rPr>
          <w:rFonts w:ascii="Verdana" w:hAnsi="Verdana"/>
          <w:sz w:val="20"/>
          <w:szCs w:val="20"/>
        </w:rPr>
        <w:t xml:space="preserve"> </w:t>
      </w:r>
    </w:p>
    <w:p w:rsidR="00891CEE" w:rsidRDefault="00891CEE" w:rsidP="004E6ECE">
      <w:pPr>
        <w:spacing w:line="240" w:lineRule="auto"/>
        <w:rPr>
          <w:rFonts w:ascii="Verdana" w:eastAsia="Times New Roman" w:hAnsi="Verdana" w:cs="Times New Roman"/>
          <w:b/>
          <w:i/>
          <w:sz w:val="20"/>
          <w:szCs w:val="20"/>
          <w:lang w:eastAsia="nl-NL"/>
        </w:rPr>
      </w:pPr>
    </w:p>
    <w:p w:rsidR="00891CEE" w:rsidRDefault="00891CEE" w:rsidP="004E6ECE">
      <w:pPr>
        <w:spacing w:line="240" w:lineRule="auto"/>
        <w:rPr>
          <w:rFonts w:ascii="Verdana" w:eastAsia="Times New Roman" w:hAnsi="Verdana" w:cs="Times New Roman"/>
          <w:b/>
          <w:i/>
          <w:sz w:val="20"/>
          <w:szCs w:val="20"/>
          <w:lang w:eastAsia="nl-NL"/>
        </w:rPr>
      </w:pPr>
    </w:p>
    <w:p w:rsidR="00891CEE" w:rsidRDefault="00891CEE" w:rsidP="004E6ECE">
      <w:pPr>
        <w:spacing w:line="240" w:lineRule="auto"/>
        <w:rPr>
          <w:rFonts w:ascii="Verdana" w:eastAsia="Times New Roman" w:hAnsi="Verdana" w:cs="Times New Roman"/>
          <w:b/>
          <w:i/>
          <w:sz w:val="20"/>
          <w:szCs w:val="20"/>
          <w:lang w:eastAsia="nl-NL"/>
        </w:rPr>
      </w:pPr>
    </w:p>
    <w:p w:rsidR="00891CEE" w:rsidRDefault="00891CEE" w:rsidP="004E6ECE">
      <w:pPr>
        <w:spacing w:line="240" w:lineRule="auto"/>
        <w:rPr>
          <w:rFonts w:ascii="Verdana" w:eastAsia="Times New Roman" w:hAnsi="Verdana" w:cs="Times New Roman"/>
          <w:b/>
          <w:i/>
          <w:sz w:val="20"/>
          <w:szCs w:val="20"/>
          <w:lang w:eastAsia="nl-NL"/>
        </w:rPr>
      </w:pPr>
    </w:p>
    <w:p w:rsidR="00891CEE" w:rsidRDefault="00891CEE" w:rsidP="004E6ECE">
      <w:pPr>
        <w:spacing w:line="240" w:lineRule="auto"/>
        <w:rPr>
          <w:rFonts w:ascii="Verdana" w:eastAsia="Times New Roman" w:hAnsi="Verdana" w:cs="Times New Roman"/>
          <w:b/>
          <w:i/>
          <w:sz w:val="20"/>
          <w:szCs w:val="20"/>
          <w:lang w:eastAsia="nl-NL"/>
        </w:rPr>
      </w:pPr>
    </w:p>
    <w:p w:rsidR="00727552" w:rsidRDefault="00727552" w:rsidP="004E6ECE">
      <w:pPr>
        <w:spacing w:line="240" w:lineRule="auto"/>
        <w:rPr>
          <w:rFonts w:ascii="Verdana" w:eastAsia="Times New Roman" w:hAnsi="Verdana" w:cs="Times New Roman"/>
          <w:b/>
          <w:i/>
          <w:sz w:val="20"/>
          <w:szCs w:val="20"/>
          <w:lang w:eastAsia="nl-NL"/>
        </w:rPr>
      </w:pPr>
    </w:p>
    <w:p w:rsidR="00727552" w:rsidRDefault="00727552" w:rsidP="004E6ECE">
      <w:pPr>
        <w:spacing w:line="240" w:lineRule="auto"/>
        <w:rPr>
          <w:rFonts w:ascii="Verdana" w:eastAsia="Times New Roman" w:hAnsi="Verdana" w:cs="Times New Roman"/>
          <w:b/>
          <w:i/>
          <w:sz w:val="20"/>
          <w:szCs w:val="20"/>
          <w:lang w:eastAsia="nl-NL"/>
        </w:rPr>
      </w:pPr>
    </w:p>
    <w:p w:rsidR="00956B6E" w:rsidRDefault="00956B6E" w:rsidP="004E6ECE">
      <w:pPr>
        <w:spacing w:line="240" w:lineRule="auto"/>
        <w:rPr>
          <w:rFonts w:ascii="Verdana" w:hAnsi="Verdana"/>
          <w:sz w:val="20"/>
          <w:szCs w:val="20"/>
          <w:u w:val="single"/>
        </w:rPr>
      </w:pPr>
      <w:r>
        <w:rPr>
          <w:rFonts w:ascii="Verdana" w:hAnsi="Verdana"/>
          <w:sz w:val="20"/>
          <w:szCs w:val="20"/>
          <w:u w:val="single"/>
        </w:rPr>
        <w:t>Verminderen bedrijfsinbraken</w:t>
      </w:r>
    </w:p>
    <w:tbl>
      <w:tblPr>
        <w:tblStyle w:val="Tabelraster"/>
        <w:tblW w:w="0" w:type="auto"/>
        <w:tblLook w:val="04A0" w:firstRow="1" w:lastRow="0" w:firstColumn="1" w:lastColumn="0" w:noHBand="0" w:noVBand="1"/>
      </w:tblPr>
      <w:tblGrid>
        <w:gridCol w:w="2364"/>
        <w:gridCol w:w="2192"/>
        <w:gridCol w:w="2366"/>
        <w:gridCol w:w="2366"/>
      </w:tblGrid>
      <w:tr w:rsidR="008A0A22" w:rsidTr="008A0A22">
        <w:tc>
          <w:tcPr>
            <w:tcW w:w="2364" w:type="dxa"/>
          </w:tcPr>
          <w:p w:rsidR="008A0A22" w:rsidRPr="00C42657" w:rsidRDefault="008A0A22" w:rsidP="008A0A22">
            <w:pPr>
              <w:jc w:val="center"/>
              <w:rPr>
                <w:rFonts w:ascii="Verdana" w:hAnsi="Verdana"/>
                <w:b/>
                <w:color w:val="00B0F0"/>
                <w:sz w:val="20"/>
                <w:szCs w:val="20"/>
              </w:rPr>
            </w:pPr>
            <w:r w:rsidRPr="00C42657">
              <w:rPr>
                <w:rFonts w:ascii="Verdana" w:hAnsi="Verdana"/>
                <w:b/>
                <w:color w:val="00B0F0"/>
                <w:sz w:val="20"/>
                <w:szCs w:val="20"/>
              </w:rPr>
              <w:t>2014</w:t>
            </w:r>
          </w:p>
        </w:tc>
        <w:tc>
          <w:tcPr>
            <w:tcW w:w="2192" w:type="dxa"/>
          </w:tcPr>
          <w:p w:rsidR="008A0A22" w:rsidRPr="00C42657" w:rsidRDefault="008A0A22" w:rsidP="008A0A22">
            <w:pPr>
              <w:jc w:val="center"/>
              <w:rPr>
                <w:rFonts w:ascii="Verdana" w:hAnsi="Verdana"/>
                <w:b/>
                <w:color w:val="00B0F0"/>
                <w:sz w:val="20"/>
                <w:szCs w:val="20"/>
              </w:rPr>
            </w:pPr>
            <w:r w:rsidRPr="00C42657">
              <w:rPr>
                <w:rFonts w:ascii="Verdana" w:hAnsi="Verdana"/>
                <w:b/>
                <w:color w:val="00B0F0"/>
                <w:sz w:val="20"/>
                <w:szCs w:val="20"/>
              </w:rPr>
              <w:t>2015 jan-aug</w:t>
            </w:r>
          </w:p>
        </w:tc>
        <w:tc>
          <w:tcPr>
            <w:tcW w:w="2366" w:type="dxa"/>
          </w:tcPr>
          <w:p w:rsidR="008A0A22" w:rsidRPr="00C42657" w:rsidRDefault="008A0A22" w:rsidP="008A0A22">
            <w:pPr>
              <w:jc w:val="center"/>
              <w:rPr>
                <w:rFonts w:ascii="Verdana" w:hAnsi="Verdana"/>
                <w:b/>
                <w:color w:val="00B0F0"/>
                <w:sz w:val="20"/>
                <w:szCs w:val="20"/>
              </w:rPr>
            </w:pPr>
            <w:r w:rsidRPr="00C42657">
              <w:rPr>
                <w:rFonts w:ascii="Verdana" w:hAnsi="Verdana"/>
                <w:b/>
                <w:color w:val="00B0F0"/>
                <w:sz w:val="20"/>
                <w:szCs w:val="20"/>
              </w:rPr>
              <w:t>2015</w:t>
            </w:r>
          </w:p>
        </w:tc>
        <w:tc>
          <w:tcPr>
            <w:tcW w:w="2366" w:type="dxa"/>
          </w:tcPr>
          <w:p w:rsidR="008A0A22" w:rsidRPr="00C42657" w:rsidRDefault="008A0A22" w:rsidP="008A0A22">
            <w:pPr>
              <w:jc w:val="center"/>
              <w:rPr>
                <w:rFonts w:ascii="Verdana" w:hAnsi="Verdana"/>
                <w:b/>
                <w:color w:val="00B0F0"/>
                <w:sz w:val="20"/>
                <w:szCs w:val="20"/>
              </w:rPr>
            </w:pPr>
            <w:r w:rsidRPr="00C42657">
              <w:rPr>
                <w:rFonts w:ascii="Verdana" w:hAnsi="Verdana"/>
                <w:b/>
                <w:color w:val="00B0F0"/>
                <w:sz w:val="20"/>
                <w:szCs w:val="20"/>
              </w:rPr>
              <w:t>2016 jan-aug</w:t>
            </w:r>
          </w:p>
        </w:tc>
      </w:tr>
      <w:tr w:rsidR="00ED46D5" w:rsidTr="008A0A22">
        <w:tc>
          <w:tcPr>
            <w:tcW w:w="2364" w:type="dxa"/>
          </w:tcPr>
          <w:p w:rsidR="00ED46D5" w:rsidRPr="00DF13BC" w:rsidRDefault="00ED46D5" w:rsidP="008A0A22">
            <w:pPr>
              <w:jc w:val="center"/>
              <w:rPr>
                <w:rFonts w:ascii="Verdana" w:hAnsi="Verdana"/>
                <w:sz w:val="20"/>
                <w:szCs w:val="20"/>
              </w:rPr>
            </w:pPr>
            <w:r w:rsidRPr="00DF13BC">
              <w:rPr>
                <w:rFonts w:ascii="Verdana" w:hAnsi="Verdana"/>
                <w:sz w:val="20"/>
                <w:szCs w:val="20"/>
              </w:rPr>
              <w:t>59</w:t>
            </w:r>
          </w:p>
        </w:tc>
        <w:tc>
          <w:tcPr>
            <w:tcW w:w="2192" w:type="dxa"/>
          </w:tcPr>
          <w:p w:rsidR="00ED46D5" w:rsidRPr="00DF13BC" w:rsidRDefault="00DF13BC" w:rsidP="008A0A22">
            <w:pPr>
              <w:jc w:val="center"/>
              <w:rPr>
                <w:rFonts w:ascii="Verdana" w:hAnsi="Verdana"/>
                <w:sz w:val="20"/>
                <w:szCs w:val="20"/>
              </w:rPr>
            </w:pPr>
            <w:r>
              <w:rPr>
                <w:rFonts w:ascii="Verdana" w:hAnsi="Verdana"/>
                <w:sz w:val="20"/>
                <w:szCs w:val="20"/>
              </w:rPr>
              <w:t>53</w:t>
            </w:r>
          </w:p>
        </w:tc>
        <w:tc>
          <w:tcPr>
            <w:tcW w:w="2366" w:type="dxa"/>
          </w:tcPr>
          <w:p w:rsidR="00ED46D5" w:rsidRPr="00DF13BC" w:rsidRDefault="003B732E" w:rsidP="008A0A22">
            <w:pPr>
              <w:jc w:val="center"/>
              <w:rPr>
                <w:rFonts w:ascii="Verdana" w:hAnsi="Verdana"/>
                <w:sz w:val="20"/>
                <w:szCs w:val="20"/>
              </w:rPr>
            </w:pPr>
            <w:r w:rsidRPr="00DF13BC">
              <w:rPr>
                <w:rFonts w:ascii="Verdana" w:hAnsi="Verdana"/>
                <w:sz w:val="20"/>
                <w:szCs w:val="20"/>
              </w:rPr>
              <w:t>76</w:t>
            </w:r>
          </w:p>
        </w:tc>
        <w:tc>
          <w:tcPr>
            <w:tcW w:w="2366" w:type="dxa"/>
          </w:tcPr>
          <w:p w:rsidR="00ED46D5" w:rsidRPr="00DF13BC" w:rsidRDefault="00DF13BC" w:rsidP="008A0A22">
            <w:pPr>
              <w:jc w:val="center"/>
              <w:rPr>
                <w:rFonts w:ascii="Verdana" w:hAnsi="Verdana"/>
                <w:sz w:val="20"/>
                <w:szCs w:val="20"/>
              </w:rPr>
            </w:pPr>
            <w:r>
              <w:rPr>
                <w:rFonts w:ascii="Verdana" w:hAnsi="Verdana"/>
                <w:sz w:val="20"/>
                <w:szCs w:val="20"/>
              </w:rPr>
              <w:t>57</w:t>
            </w:r>
          </w:p>
        </w:tc>
      </w:tr>
    </w:tbl>
    <w:p w:rsidR="001577AB" w:rsidRDefault="001577AB" w:rsidP="004E6ECE">
      <w:pPr>
        <w:spacing w:line="240" w:lineRule="auto"/>
        <w:rPr>
          <w:rFonts w:ascii="Verdana" w:hAnsi="Verdana"/>
          <w:sz w:val="20"/>
          <w:szCs w:val="20"/>
          <w:u w:val="single"/>
        </w:rPr>
      </w:pPr>
    </w:p>
    <w:p w:rsidR="00564347" w:rsidRDefault="001577AB" w:rsidP="004E6ECE">
      <w:pPr>
        <w:spacing w:line="240" w:lineRule="auto"/>
        <w:rPr>
          <w:rFonts w:ascii="Verdana" w:hAnsi="Verdana"/>
          <w:sz w:val="20"/>
          <w:szCs w:val="20"/>
        </w:rPr>
      </w:pPr>
      <w:r w:rsidRPr="001577AB">
        <w:rPr>
          <w:rFonts w:ascii="Verdana" w:hAnsi="Verdana"/>
          <w:sz w:val="20"/>
          <w:szCs w:val="20"/>
        </w:rPr>
        <w:t>Ondanks de inspanningen</w:t>
      </w:r>
      <w:r w:rsidR="00DA3840">
        <w:rPr>
          <w:rFonts w:ascii="Verdana" w:hAnsi="Verdana"/>
          <w:sz w:val="20"/>
          <w:szCs w:val="20"/>
        </w:rPr>
        <w:t xml:space="preserve"> van gemeente en bedrijven steeg het aantal aangiften in 2015. gestegen. Voor 2016 is de verwachting gerechtvaardigd </w:t>
      </w:r>
      <w:r w:rsidR="002A14A8">
        <w:rPr>
          <w:rFonts w:ascii="Verdana" w:hAnsi="Verdana"/>
          <w:sz w:val="20"/>
          <w:szCs w:val="20"/>
        </w:rPr>
        <w:t>dat het uiteindelijke cijfer zich in dezelfde richting zal begeven.</w:t>
      </w:r>
    </w:p>
    <w:p w:rsidR="00956B6E" w:rsidRDefault="00956B6E" w:rsidP="004E6ECE">
      <w:pPr>
        <w:spacing w:line="240" w:lineRule="auto"/>
        <w:rPr>
          <w:rFonts w:ascii="Verdana" w:hAnsi="Verdana"/>
          <w:sz w:val="20"/>
          <w:szCs w:val="20"/>
          <w:u w:val="single"/>
        </w:rPr>
      </w:pPr>
      <w:r>
        <w:rPr>
          <w:rFonts w:ascii="Verdana" w:hAnsi="Verdana"/>
          <w:sz w:val="20"/>
          <w:szCs w:val="20"/>
          <w:u w:val="single"/>
        </w:rPr>
        <w:t>Terugdringen zakkenrollerij</w:t>
      </w:r>
    </w:p>
    <w:tbl>
      <w:tblPr>
        <w:tblStyle w:val="Tabelraster"/>
        <w:tblW w:w="0" w:type="auto"/>
        <w:tblLook w:val="04A0" w:firstRow="1" w:lastRow="0" w:firstColumn="1" w:lastColumn="0" w:noHBand="0" w:noVBand="1"/>
      </w:tblPr>
      <w:tblGrid>
        <w:gridCol w:w="2364"/>
        <w:gridCol w:w="2192"/>
        <w:gridCol w:w="2366"/>
        <w:gridCol w:w="2366"/>
      </w:tblGrid>
      <w:tr w:rsidR="008A0A22" w:rsidTr="008A0A22">
        <w:tc>
          <w:tcPr>
            <w:tcW w:w="2364" w:type="dxa"/>
          </w:tcPr>
          <w:p w:rsidR="008A0A22" w:rsidRPr="003F30EA" w:rsidRDefault="008A0A22" w:rsidP="008A0A22">
            <w:pPr>
              <w:jc w:val="center"/>
              <w:rPr>
                <w:rFonts w:ascii="Verdana" w:hAnsi="Verdana"/>
                <w:b/>
                <w:color w:val="00B0F0"/>
                <w:sz w:val="20"/>
                <w:szCs w:val="20"/>
              </w:rPr>
            </w:pPr>
            <w:r w:rsidRPr="003F30EA">
              <w:rPr>
                <w:rFonts w:ascii="Verdana" w:hAnsi="Verdana"/>
                <w:b/>
                <w:color w:val="00B0F0"/>
                <w:sz w:val="20"/>
                <w:szCs w:val="20"/>
              </w:rPr>
              <w:t>2014</w:t>
            </w:r>
          </w:p>
        </w:tc>
        <w:tc>
          <w:tcPr>
            <w:tcW w:w="2192" w:type="dxa"/>
          </w:tcPr>
          <w:p w:rsidR="008A0A22" w:rsidRPr="003F30EA" w:rsidRDefault="00822D29" w:rsidP="008A0A22">
            <w:pPr>
              <w:jc w:val="center"/>
              <w:rPr>
                <w:rFonts w:ascii="Verdana" w:hAnsi="Verdana"/>
                <w:b/>
                <w:color w:val="00B0F0"/>
                <w:sz w:val="20"/>
                <w:szCs w:val="20"/>
              </w:rPr>
            </w:pPr>
            <w:r w:rsidRPr="003F30EA">
              <w:rPr>
                <w:rFonts w:ascii="Verdana" w:hAnsi="Verdana"/>
                <w:b/>
                <w:color w:val="00B0F0"/>
                <w:sz w:val="20"/>
                <w:szCs w:val="20"/>
              </w:rPr>
              <w:t>2015 jan-aug</w:t>
            </w:r>
          </w:p>
        </w:tc>
        <w:tc>
          <w:tcPr>
            <w:tcW w:w="2366" w:type="dxa"/>
          </w:tcPr>
          <w:p w:rsidR="008A0A22" w:rsidRPr="003F30EA" w:rsidRDefault="008A0A22" w:rsidP="008A0A22">
            <w:pPr>
              <w:jc w:val="center"/>
              <w:rPr>
                <w:rFonts w:ascii="Verdana" w:hAnsi="Verdana"/>
                <w:b/>
                <w:color w:val="00B0F0"/>
                <w:sz w:val="20"/>
                <w:szCs w:val="20"/>
              </w:rPr>
            </w:pPr>
            <w:r w:rsidRPr="003F30EA">
              <w:rPr>
                <w:rFonts w:ascii="Verdana" w:hAnsi="Verdana"/>
                <w:b/>
                <w:color w:val="00B0F0"/>
                <w:sz w:val="20"/>
                <w:szCs w:val="20"/>
              </w:rPr>
              <w:t>2015</w:t>
            </w:r>
          </w:p>
        </w:tc>
        <w:tc>
          <w:tcPr>
            <w:tcW w:w="2366" w:type="dxa"/>
          </w:tcPr>
          <w:p w:rsidR="008A0A22" w:rsidRPr="003F30EA" w:rsidRDefault="008A0A22" w:rsidP="008A0A22">
            <w:pPr>
              <w:jc w:val="center"/>
              <w:rPr>
                <w:rFonts w:ascii="Verdana" w:hAnsi="Verdana"/>
                <w:b/>
                <w:color w:val="00B0F0"/>
                <w:sz w:val="20"/>
                <w:szCs w:val="20"/>
              </w:rPr>
            </w:pPr>
            <w:r w:rsidRPr="003F30EA">
              <w:rPr>
                <w:rFonts w:ascii="Verdana" w:hAnsi="Verdana"/>
                <w:b/>
                <w:color w:val="00B0F0"/>
                <w:sz w:val="20"/>
                <w:szCs w:val="20"/>
              </w:rPr>
              <w:t>2016 jan-aug</w:t>
            </w:r>
          </w:p>
        </w:tc>
      </w:tr>
      <w:tr w:rsidR="00ED46D5" w:rsidTr="008A0A22">
        <w:tc>
          <w:tcPr>
            <w:tcW w:w="2364" w:type="dxa"/>
          </w:tcPr>
          <w:p w:rsidR="00ED46D5" w:rsidRPr="00406E47" w:rsidRDefault="00ED46D5" w:rsidP="008A0A22">
            <w:pPr>
              <w:jc w:val="center"/>
              <w:rPr>
                <w:rFonts w:ascii="Verdana" w:hAnsi="Verdana"/>
                <w:sz w:val="20"/>
                <w:szCs w:val="20"/>
              </w:rPr>
            </w:pPr>
            <w:r w:rsidRPr="00406E47">
              <w:rPr>
                <w:rFonts w:ascii="Verdana" w:hAnsi="Verdana"/>
                <w:sz w:val="20"/>
                <w:szCs w:val="20"/>
              </w:rPr>
              <w:t>44</w:t>
            </w:r>
          </w:p>
        </w:tc>
        <w:tc>
          <w:tcPr>
            <w:tcW w:w="2192" w:type="dxa"/>
          </w:tcPr>
          <w:p w:rsidR="00ED46D5" w:rsidRPr="00406E47" w:rsidRDefault="00406E47" w:rsidP="008A0A22">
            <w:pPr>
              <w:jc w:val="center"/>
              <w:rPr>
                <w:rFonts w:ascii="Verdana" w:hAnsi="Verdana"/>
                <w:sz w:val="20"/>
                <w:szCs w:val="20"/>
              </w:rPr>
            </w:pPr>
            <w:r>
              <w:rPr>
                <w:rFonts w:ascii="Verdana" w:hAnsi="Verdana"/>
                <w:sz w:val="20"/>
                <w:szCs w:val="20"/>
              </w:rPr>
              <w:t>33</w:t>
            </w:r>
          </w:p>
        </w:tc>
        <w:tc>
          <w:tcPr>
            <w:tcW w:w="2366" w:type="dxa"/>
          </w:tcPr>
          <w:p w:rsidR="00ED46D5" w:rsidRPr="00406E47" w:rsidRDefault="003B732E" w:rsidP="008A0A22">
            <w:pPr>
              <w:jc w:val="center"/>
              <w:rPr>
                <w:rFonts w:ascii="Verdana" w:hAnsi="Verdana"/>
                <w:sz w:val="20"/>
                <w:szCs w:val="20"/>
              </w:rPr>
            </w:pPr>
            <w:r w:rsidRPr="00406E47">
              <w:rPr>
                <w:rFonts w:ascii="Verdana" w:hAnsi="Verdana"/>
                <w:sz w:val="20"/>
                <w:szCs w:val="20"/>
              </w:rPr>
              <w:t>54</w:t>
            </w:r>
          </w:p>
        </w:tc>
        <w:tc>
          <w:tcPr>
            <w:tcW w:w="2366" w:type="dxa"/>
          </w:tcPr>
          <w:p w:rsidR="00ED46D5" w:rsidRPr="00406E47" w:rsidRDefault="00406E47" w:rsidP="008A0A22">
            <w:pPr>
              <w:jc w:val="center"/>
              <w:rPr>
                <w:rFonts w:ascii="Verdana" w:hAnsi="Verdana"/>
                <w:sz w:val="20"/>
                <w:szCs w:val="20"/>
              </w:rPr>
            </w:pPr>
            <w:r>
              <w:rPr>
                <w:rFonts w:ascii="Verdana" w:hAnsi="Verdana"/>
                <w:sz w:val="20"/>
                <w:szCs w:val="20"/>
              </w:rPr>
              <w:t>19</w:t>
            </w:r>
          </w:p>
        </w:tc>
      </w:tr>
    </w:tbl>
    <w:p w:rsidR="002A14D9" w:rsidRDefault="002A14D9" w:rsidP="004E6ECE">
      <w:pPr>
        <w:spacing w:line="240" w:lineRule="auto"/>
        <w:rPr>
          <w:rFonts w:ascii="Verdana" w:hAnsi="Verdana"/>
          <w:sz w:val="20"/>
          <w:szCs w:val="20"/>
        </w:rPr>
      </w:pPr>
    </w:p>
    <w:p w:rsidR="008248D1" w:rsidRPr="007A53B7" w:rsidRDefault="002B6047" w:rsidP="004E6ECE">
      <w:pPr>
        <w:spacing w:line="240" w:lineRule="auto"/>
        <w:rPr>
          <w:rFonts w:ascii="Verdana" w:hAnsi="Verdana"/>
          <w:sz w:val="20"/>
          <w:szCs w:val="20"/>
        </w:rPr>
      </w:pPr>
      <w:r>
        <w:rPr>
          <w:rFonts w:ascii="Verdana" w:hAnsi="Verdana"/>
          <w:sz w:val="20"/>
          <w:szCs w:val="20"/>
        </w:rPr>
        <w:t>He</w:t>
      </w:r>
      <w:r w:rsidR="005238D9">
        <w:rPr>
          <w:rFonts w:ascii="Verdana" w:hAnsi="Verdana"/>
          <w:sz w:val="20"/>
          <w:szCs w:val="20"/>
        </w:rPr>
        <w:t>t aantal gevallen van zakkenrollerij lijkt af te nemen, is ook het regionale beeld.</w:t>
      </w:r>
      <w:r>
        <w:rPr>
          <w:rFonts w:ascii="Verdana" w:hAnsi="Verdana"/>
          <w:sz w:val="20"/>
          <w:szCs w:val="20"/>
        </w:rPr>
        <w:t xml:space="preserve"> In Diemen is </w:t>
      </w:r>
      <w:r w:rsidR="003D0AD1">
        <w:rPr>
          <w:rFonts w:ascii="Verdana" w:hAnsi="Verdana"/>
          <w:sz w:val="20"/>
          <w:szCs w:val="20"/>
        </w:rPr>
        <w:t xml:space="preserve">extra </w:t>
      </w:r>
      <w:r>
        <w:rPr>
          <w:rFonts w:ascii="Verdana" w:hAnsi="Verdana"/>
          <w:sz w:val="20"/>
          <w:szCs w:val="20"/>
        </w:rPr>
        <w:t xml:space="preserve">aandacht aan </w:t>
      </w:r>
      <w:r w:rsidR="00891CEE">
        <w:rPr>
          <w:rFonts w:ascii="Verdana" w:hAnsi="Verdana"/>
          <w:sz w:val="20"/>
          <w:szCs w:val="20"/>
        </w:rPr>
        <w:t>de aanpak van zak</w:t>
      </w:r>
      <w:r w:rsidR="003D0AD1">
        <w:rPr>
          <w:rFonts w:ascii="Verdana" w:hAnsi="Verdana"/>
          <w:sz w:val="20"/>
          <w:szCs w:val="20"/>
        </w:rPr>
        <w:t>kenrollerij</w:t>
      </w:r>
      <w:r>
        <w:rPr>
          <w:rFonts w:ascii="Verdana" w:hAnsi="Verdana"/>
          <w:sz w:val="20"/>
          <w:szCs w:val="20"/>
        </w:rPr>
        <w:t xml:space="preserve"> geschonken door onder andere extra surveillances van de politie rond het winkelcentrum en de markt, alsmede verscherpt toezicht bij evenementen. Ook de verhoogde alertheid van burgers kan van invloed zijn.</w:t>
      </w:r>
    </w:p>
    <w:p w:rsidR="00ED46D5" w:rsidRDefault="00ED46D5" w:rsidP="004E6ECE">
      <w:pPr>
        <w:spacing w:line="240" w:lineRule="auto"/>
        <w:rPr>
          <w:rFonts w:ascii="Verdana" w:hAnsi="Verdana"/>
          <w:sz w:val="20"/>
          <w:szCs w:val="20"/>
          <w:u w:val="single"/>
        </w:rPr>
      </w:pPr>
      <w:r>
        <w:rPr>
          <w:rFonts w:ascii="Verdana" w:hAnsi="Verdana"/>
          <w:sz w:val="20"/>
          <w:szCs w:val="20"/>
          <w:u w:val="single"/>
        </w:rPr>
        <w:t>Wi</w:t>
      </w:r>
      <w:r w:rsidR="00406E47">
        <w:rPr>
          <w:rFonts w:ascii="Verdana" w:hAnsi="Verdana"/>
          <w:sz w:val="20"/>
          <w:szCs w:val="20"/>
          <w:u w:val="single"/>
        </w:rPr>
        <w:t>n</w:t>
      </w:r>
      <w:r>
        <w:rPr>
          <w:rFonts w:ascii="Verdana" w:hAnsi="Verdana"/>
          <w:sz w:val="20"/>
          <w:szCs w:val="20"/>
          <w:u w:val="single"/>
        </w:rPr>
        <w:t>keldiefstallen</w:t>
      </w:r>
    </w:p>
    <w:tbl>
      <w:tblPr>
        <w:tblStyle w:val="Tabelraster"/>
        <w:tblW w:w="0" w:type="auto"/>
        <w:tblLook w:val="04A0" w:firstRow="1" w:lastRow="0" w:firstColumn="1" w:lastColumn="0" w:noHBand="0" w:noVBand="1"/>
      </w:tblPr>
      <w:tblGrid>
        <w:gridCol w:w="2364"/>
        <w:gridCol w:w="2192"/>
        <w:gridCol w:w="2366"/>
        <w:gridCol w:w="2366"/>
      </w:tblGrid>
      <w:tr w:rsidR="00ED46D5" w:rsidTr="00D57BF3">
        <w:tc>
          <w:tcPr>
            <w:tcW w:w="2364" w:type="dxa"/>
          </w:tcPr>
          <w:p w:rsidR="00ED46D5" w:rsidRPr="003F30EA" w:rsidRDefault="00ED46D5" w:rsidP="00D57BF3">
            <w:pPr>
              <w:jc w:val="center"/>
              <w:rPr>
                <w:rFonts w:ascii="Verdana" w:hAnsi="Verdana"/>
                <w:b/>
                <w:color w:val="00B0F0"/>
                <w:sz w:val="20"/>
                <w:szCs w:val="20"/>
              </w:rPr>
            </w:pPr>
            <w:r w:rsidRPr="003F30EA">
              <w:rPr>
                <w:rFonts w:ascii="Verdana" w:hAnsi="Verdana"/>
                <w:b/>
                <w:color w:val="00B0F0"/>
                <w:sz w:val="20"/>
                <w:szCs w:val="20"/>
              </w:rPr>
              <w:t>2014</w:t>
            </w:r>
          </w:p>
        </w:tc>
        <w:tc>
          <w:tcPr>
            <w:tcW w:w="2192" w:type="dxa"/>
          </w:tcPr>
          <w:p w:rsidR="00ED46D5" w:rsidRPr="003F30EA" w:rsidRDefault="00ED46D5" w:rsidP="00D57BF3">
            <w:pPr>
              <w:jc w:val="center"/>
              <w:rPr>
                <w:rFonts w:ascii="Verdana" w:hAnsi="Verdana"/>
                <w:b/>
                <w:color w:val="00B0F0"/>
                <w:sz w:val="20"/>
                <w:szCs w:val="20"/>
              </w:rPr>
            </w:pPr>
            <w:r w:rsidRPr="003F30EA">
              <w:rPr>
                <w:rFonts w:ascii="Verdana" w:hAnsi="Verdana"/>
                <w:b/>
                <w:color w:val="00B0F0"/>
                <w:sz w:val="20"/>
                <w:szCs w:val="20"/>
              </w:rPr>
              <w:t>2015 jan-aug</w:t>
            </w:r>
          </w:p>
        </w:tc>
        <w:tc>
          <w:tcPr>
            <w:tcW w:w="2366" w:type="dxa"/>
          </w:tcPr>
          <w:p w:rsidR="00ED46D5" w:rsidRPr="003F30EA" w:rsidRDefault="00ED46D5" w:rsidP="00D57BF3">
            <w:pPr>
              <w:jc w:val="center"/>
              <w:rPr>
                <w:rFonts w:ascii="Verdana" w:hAnsi="Verdana"/>
                <w:b/>
                <w:color w:val="00B0F0"/>
                <w:sz w:val="20"/>
                <w:szCs w:val="20"/>
              </w:rPr>
            </w:pPr>
            <w:r w:rsidRPr="003F30EA">
              <w:rPr>
                <w:rFonts w:ascii="Verdana" w:hAnsi="Verdana"/>
                <w:b/>
                <w:color w:val="00B0F0"/>
                <w:sz w:val="20"/>
                <w:szCs w:val="20"/>
              </w:rPr>
              <w:t>2015</w:t>
            </w:r>
          </w:p>
        </w:tc>
        <w:tc>
          <w:tcPr>
            <w:tcW w:w="2366" w:type="dxa"/>
          </w:tcPr>
          <w:p w:rsidR="00ED46D5" w:rsidRPr="003F30EA" w:rsidRDefault="00ED46D5" w:rsidP="00D57BF3">
            <w:pPr>
              <w:jc w:val="center"/>
              <w:rPr>
                <w:rFonts w:ascii="Verdana" w:hAnsi="Verdana"/>
                <w:b/>
                <w:color w:val="00B0F0"/>
                <w:sz w:val="20"/>
                <w:szCs w:val="20"/>
              </w:rPr>
            </w:pPr>
            <w:r w:rsidRPr="003F30EA">
              <w:rPr>
                <w:rFonts w:ascii="Verdana" w:hAnsi="Verdana"/>
                <w:b/>
                <w:color w:val="00B0F0"/>
                <w:sz w:val="20"/>
                <w:szCs w:val="20"/>
              </w:rPr>
              <w:t>2016 jan-aug</w:t>
            </w:r>
          </w:p>
        </w:tc>
      </w:tr>
      <w:tr w:rsidR="00ED46D5" w:rsidTr="00D57BF3">
        <w:tc>
          <w:tcPr>
            <w:tcW w:w="2364" w:type="dxa"/>
          </w:tcPr>
          <w:p w:rsidR="00ED46D5" w:rsidRPr="00406E47" w:rsidRDefault="00ED46D5" w:rsidP="00D57BF3">
            <w:pPr>
              <w:jc w:val="center"/>
              <w:rPr>
                <w:rFonts w:ascii="Verdana" w:hAnsi="Verdana"/>
                <w:sz w:val="20"/>
                <w:szCs w:val="20"/>
              </w:rPr>
            </w:pPr>
            <w:r w:rsidRPr="00406E47">
              <w:rPr>
                <w:rFonts w:ascii="Verdana" w:hAnsi="Verdana"/>
                <w:sz w:val="20"/>
                <w:szCs w:val="20"/>
              </w:rPr>
              <w:t>38</w:t>
            </w:r>
          </w:p>
        </w:tc>
        <w:tc>
          <w:tcPr>
            <w:tcW w:w="2192" w:type="dxa"/>
          </w:tcPr>
          <w:p w:rsidR="00ED46D5" w:rsidRPr="00406E47" w:rsidRDefault="00406E47" w:rsidP="00D57BF3">
            <w:pPr>
              <w:jc w:val="center"/>
              <w:rPr>
                <w:rFonts w:ascii="Verdana" w:hAnsi="Verdana"/>
                <w:sz w:val="20"/>
                <w:szCs w:val="20"/>
              </w:rPr>
            </w:pPr>
            <w:r>
              <w:rPr>
                <w:rFonts w:ascii="Verdana" w:hAnsi="Verdana"/>
                <w:sz w:val="20"/>
                <w:szCs w:val="20"/>
              </w:rPr>
              <w:t>40</w:t>
            </w:r>
          </w:p>
        </w:tc>
        <w:tc>
          <w:tcPr>
            <w:tcW w:w="2366" w:type="dxa"/>
          </w:tcPr>
          <w:p w:rsidR="00ED46D5" w:rsidRPr="00406E47" w:rsidRDefault="003B732E" w:rsidP="00D57BF3">
            <w:pPr>
              <w:jc w:val="center"/>
              <w:rPr>
                <w:rFonts w:ascii="Verdana" w:hAnsi="Verdana"/>
                <w:sz w:val="20"/>
                <w:szCs w:val="20"/>
              </w:rPr>
            </w:pPr>
            <w:r w:rsidRPr="00406E47">
              <w:rPr>
                <w:rFonts w:ascii="Verdana" w:hAnsi="Verdana"/>
                <w:sz w:val="20"/>
                <w:szCs w:val="20"/>
              </w:rPr>
              <w:t>58</w:t>
            </w:r>
          </w:p>
        </w:tc>
        <w:tc>
          <w:tcPr>
            <w:tcW w:w="2366" w:type="dxa"/>
          </w:tcPr>
          <w:p w:rsidR="00ED46D5" w:rsidRPr="00406E47" w:rsidRDefault="00406E47" w:rsidP="00D57BF3">
            <w:pPr>
              <w:jc w:val="center"/>
              <w:rPr>
                <w:rFonts w:ascii="Verdana" w:hAnsi="Verdana"/>
                <w:sz w:val="20"/>
                <w:szCs w:val="20"/>
              </w:rPr>
            </w:pPr>
            <w:r>
              <w:rPr>
                <w:rFonts w:ascii="Verdana" w:hAnsi="Verdana"/>
                <w:sz w:val="20"/>
                <w:szCs w:val="20"/>
              </w:rPr>
              <w:t>39</w:t>
            </w:r>
          </w:p>
        </w:tc>
      </w:tr>
    </w:tbl>
    <w:p w:rsidR="00ED46D5" w:rsidRDefault="002B6047" w:rsidP="00ED46D5">
      <w:pPr>
        <w:spacing w:line="240" w:lineRule="auto"/>
        <w:rPr>
          <w:rFonts w:ascii="Verdana" w:hAnsi="Verdana"/>
          <w:sz w:val="20"/>
          <w:szCs w:val="20"/>
          <w:u w:val="single"/>
        </w:rPr>
      </w:pPr>
      <w:r>
        <w:rPr>
          <w:rFonts w:ascii="Verdana" w:hAnsi="Verdana"/>
          <w:sz w:val="20"/>
          <w:szCs w:val="20"/>
        </w:rPr>
        <w:t>De ontwikkeling met betrekking tot dit delict is vergelijkbaar met die van de bedrijfsinbraken.</w:t>
      </w:r>
      <w:r w:rsidR="004D504F">
        <w:rPr>
          <w:rFonts w:ascii="Verdana" w:hAnsi="Verdana"/>
          <w:sz w:val="20"/>
          <w:szCs w:val="20"/>
        </w:rPr>
        <w:t xml:space="preserve"> De gemeente Diemen heeft tijdens de Week van de Veiligheid </w:t>
      </w:r>
      <w:r w:rsidR="00566CDC">
        <w:rPr>
          <w:rFonts w:ascii="Verdana" w:hAnsi="Verdana"/>
          <w:sz w:val="20"/>
          <w:szCs w:val="20"/>
        </w:rPr>
        <w:t>extra aandacht besteed aan het voorkomen van winkeldiefstallen en overvallen in winkels. Diemense ondernemers konden deelnemen aan een workshop w</w:t>
      </w:r>
      <w:r w:rsidR="00891CEE">
        <w:rPr>
          <w:rFonts w:ascii="Verdana" w:hAnsi="Verdana"/>
          <w:sz w:val="20"/>
          <w:szCs w:val="20"/>
        </w:rPr>
        <w:t xml:space="preserve">aarin adviezen en tips werden </w:t>
      </w:r>
      <w:r w:rsidR="00566CDC">
        <w:rPr>
          <w:rFonts w:ascii="Verdana" w:hAnsi="Verdana"/>
          <w:sz w:val="20"/>
          <w:szCs w:val="20"/>
        </w:rPr>
        <w:t xml:space="preserve">gegeven. </w:t>
      </w:r>
    </w:p>
    <w:p w:rsidR="00956B6E" w:rsidRDefault="00956B6E" w:rsidP="00956B6E">
      <w:pPr>
        <w:spacing w:after="0" w:line="240" w:lineRule="auto"/>
        <w:rPr>
          <w:rFonts w:ascii="Verdana" w:eastAsia="Times New Roman" w:hAnsi="Verdana" w:cs="Times New Roman"/>
          <w:sz w:val="20"/>
          <w:szCs w:val="20"/>
          <w:u w:val="single"/>
          <w:lang w:eastAsia="nl-NL"/>
        </w:rPr>
      </w:pPr>
      <w:r>
        <w:rPr>
          <w:rFonts w:ascii="Verdana" w:eastAsia="Times New Roman" w:hAnsi="Verdana" w:cs="Times New Roman"/>
          <w:sz w:val="20"/>
          <w:szCs w:val="20"/>
          <w:u w:val="single"/>
          <w:lang w:eastAsia="nl-NL"/>
        </w:rPr>
        <w:t>Terugdringen voertuigcriminaliteit</w:t>
      </w:r>
      <w:r w:rsidR="004E1923">
        <w:rPr>
          <w:rFonts w:ascii="Verdana" w:eastAsia="Times New Roman" w:hAnsi="Verdana" w:cs="Times New Roman"/>
          <w:sz w:val="20"/>
          <w:szCs w:val="20"/>
          <w:u w:val="single"/>
          <w:lang w:eastAsia="nl-NL"/>
        </w:rPr>
        <w:t xml:space="preserve"> (uit/vanaf motorvoertuigen)</w:t>
      </w:r>
    </w:p>
    <w:p w:rsidR="008248D1" w:rsidRDefault="008248D1" w:rsidP="00956B6E">
      <w:pPr>
        <w:spacing w:after="0" w:line="240" w:lineRule="auto"/>
        <w:rPr>
          <w:rFonts w:ascii="Verdana" w:eastAsia="Times New Roman" w:hAnsi="Verdana" w:cs="Times New Roman"/>
          <w:sz w:val="20"/>
          <w:szCs w:val="20"/>
          <w:u w:val="single"/>
          <w:lang w:eastAsia="nl-NL"/>
        </w:rPr>
      </w:pPr>
    </w:p>
    <w:tbl>
      <w:tblPr>
        <w:tblStyle w:val="Tabelraster"/>
        <w:tblW w:w="0" w:type="auto"/>
        <w:tblLook w:val="04A0" w:firstRow="1" w:lastRow="0" w:firstColumn="1" w:lastColumn="0" w:noHBand="0" w:noVBand="1"/>
      </w:tblPr>
      <w:tblGrid>
        <w:gridCol w:w="2364"/>
        <w:gridCol w:w="2192"/>
        <w:gridCol w:w="2366"/>
        <w:gridCol w:w="2366"/>
      </w:tblGrid>
      <w:tr w:rsidR="00822D29" w:rsidTr="00822D29">
        <w:tc>
          <w:tcPr>
            <w:tcW w:w="2364" w:type="dxa"/>
          </w:tcPr>
          <w:p w:rsidR="00822D29" w:rsidRPr="003F30EA" w:rsidRDefault="00822D29" w:rsidP="008A0A22">
            <w:pPr>
              <w:jc w:val="center"/>
              <w:rPr>
                <w:rFonts w:ascii="Verdana" w:eastAsia="Times New Roman" w:hAnsi="Verdana" w:cs="Times New Roman"/>
                <w:b/>
                <w:color w:val="00B0F0"/>
                <w:sz w:val="20"/>
                <w:szCs w:val="20"/>
                <w:lang w:eastAsia="nl-NL"/>
              </w:rPr>
            </w:pPr>
            <w:r w:rsidRPr="003F30EA">
              <w:rPr>
                <w:rFonts w:ascii="Verdana" w:eastAsia="Times New Roman" w:hAnsi="Verdana" w:cs="Times New Roman"/>
                <w:b/>
                <w:color w:val="00B0F0"/>
                <w:sz w:val="20"/>
                <w:szCs w:val="20"/>
                <w:lang w:eastAsia="nl-NL"/>
              </w:rPr>
              <w:t>2014</w:t>
            </w:r>
          </w:p>
        </w:tc>
        <w:tc>
          <w:tcPr>
            <w:tcW w:w="2192" w:type="dxa"/>
          </w:tcPr>
          <w:p w:rsidR="00822D29" w:rsidRPr="003F30EA" w:rsidRDefault="00822D29" w:rsidP="008A0A22">
            <w:pPr>
              <w:jc w:val="center"/>
              <w:rPr>
                <w:rFonts w:ascii="Verdana" w:eastAsia="Times New Roman" w:hAnsi="Verdana" w:cs="Times New Roman"/>
                <w:b/>
                <w:color w:val="00B0F0"/>
                <w:sz w:val="20"/>
                <w:szCs w:val="20"/>
                <w:lang w:eastAsia="nl-NL"/>
              </w:rPr>
            </w:pPr>
            <w:r w:rsidRPr="003F30EA">
              <w:rPr>
                <w:rFonts w:ascii="Verdana" w:eastAsia="Times New Roman" w:hAnsi="Verdana" w:cs="Times New Roman"/>
                <w:b/>
                <w:color w:val="00B0F0"/>
                <w:sz w:val="20"/>
                <w:szCs w:val="20"/>
                <w:lang w:eastAsia="nl-NL"/>
              </w:rPr>
              <w:t>2015 jan-aug</w:t>
            </w:r>
          </w:p>
        </w:tc>
        <w:tc>
          <w:tcPr>
            <w:tcW w:w="2366" w:type="dxa"/>
          </w:tcPr>
          <w:p w:rsidR="00822D29" w:rsidRPr="003F30EA" w:rsidRDefault="00822D29" w:rsidP="008A0A22">
            <w:pPr>
              <w:jc w:val="center"/>
              <w:rPr>
                <w:rFonts w:ascii="Verdana" w:eastAsia="Times New Roman" w:hAnsi="Verdana" w:cs="Times New Roman"/>
                <w:b/>
                <w:color w:val="00B0F0"/>
                <w:sz w:val="20"/>
                <w:szCs w:val="20"/>
                <w:lang w:eastAsia="nl-NL"/>
              </w:rPr>
            </w:pPr>
            <w:r w:rsidRPr="003F30EA">
              <w:rPr>
                <w:rFonts w:ascii="Verdana" w:eastAsia="Times New Roman" w:hAnsi="Verdana" w:cs="Times New Roman"/>
                <w:b/>
                <w:color w:val="00B0F0"/>
                <w:sz w:val="20"/>
                <w:szCs w:val="20"/>
                <w:lang w:eastAsia="nl-NL"/>
              </w:rPr>
              <w:t>2015</w:t>
            </w:r>
          </w:p>
        </w:tc>
        <w:tc>
          <w:tcPr>
            <w:tcW w:w="2366" w:type="dxa"/>
          </w:tcPr>
          <w:p w:rsidR="00822D29" w:rsidRPr="003F30EA" w:rsidRDefault="00822D29" w:rsidP="008A0A22">
            <w:pPr>
              <w:jc w:val="center"/>
              <w:rPr>
                <w:rFonts w:ascii="Verdana" w:eastAsia="Times New Roman" w:hAnsi="Verdana" w:cs="Times New Roman"/>
                <w:b/>
                <w:color w:val="00B0F0"/>
                <w:sz w:val="20"/>
                <w:szCs w:val="20"/>
                <w:lang w:eastAsia="nl-NL"/>
              </w:rPr>
            </w:pPr>
            <w:r w:rsidRPr="003F30EA">
              <w:rPr>
                <w:rFonts w:ascii="Verdana" w:eastAsia="Times New Roman" w:hAnsi="Verdana" w:cs="Times New Roman"/>
                <w:b/>
                <w:color w:val="00B0F0"/>
                <w:sz w:val="20"/>
                <w:szCs w:val="20"/>
                <w:lang w:eastAsia="nl-NL"/>
              </w:rPr>
              <w:t>2016 jan-aug</w:t>
            </w:r>
          </w:p>
        </w:tc>
      </w:tr>
      <w:tr w:rsidR="00ED46D5" w:rsidTr="00822D29">
        <w:tc>
          <w:tcPr>
            <w:tcW w:w="2364" w:type="dxa"/>
          </w:tcPr>
          <w:p w:rsidR="00ED46D5" w:rsidRPr="00406E47" w:rsidRDefault="00ED46D5" w:rsidP="008A0A22">
            <w:pPr>
              <w:jc w:val="center"/>
              <w:rPr>
                <w:rFonts w:ascii="Verdana" w:eastAsia="Times New Roman" w:hAnsi="Verdana" w:cs="Times New Roman"/>
                <w:sz w:val="20"/>
                <w:szCs w:val="20"/>
                <w:lang w:eastAsia="nl-NL"/>
              </w:rPr>
            </w:pPr>
            <w:r w:rsidRPr="00406E47">
              <w:rPr>
                <w:rFonts w:ascii="Verdana" w:eastAsia="Times New Roman" w:hAnsi="Verdana" w:cs="Times New Roman"/>
                <w:sz w:val="20"/>
                <w:szCs w:val="20"/>
                <w:lang w:eastAsia="nl-NL"/>
              </w:rPr>
              <w:t>182</w:t>
            </w:r>
          </w:p>
        </w:tc>
        <w:tc>
          <w:tcPr>
            <w:tcW w:w="2192" w:type="dxa"/>
          </w:tcPr>
          <w:p w:rsidR="00ED46D5" w:rsidRPr="00406E47" w:rsidRDefault="00406E47" w:rsidP="008A0A22">
            <w:pPr>
              <w:jc w:val="center"/>
              <w:rPr>
                <w:rFonts w:ascii="Verdana" w:eastAsia="Times New Roman" w:hAnsi="Verdana" w:cs="Times New Roman"/>
                <w:sz w:val="20"/>
                <w:szCs w:val="20"/>
                <w:lang w:eastAsia="nl-NL"/>
              </w:rPr>
            </w:pPr>
            <w:r>
              <w:rPr>
                <w:rFonts w:ascii="Verdana" w:eastAsia="Times New Roman" w:hAnsi="Verdana" w:cs="Times New Roman"/>
                <w:sz w:val="20"/>
                <w:szCs w:val="20"/>
                <w:lang w:eastAsia="nl-NL"/>
              </w:rPr>
              <w:t>148</w:t>
            </w:r>
          </w:p>
        </w:tc>
        <w:tc>
          <w:tcPr>
            <w:tcW w:w="2366" w:type="dxa"/>
          </w:tcPr>
          <w:p w:rsidR="00ED46D5" w:rsidRPr="00406E47" w:rsidRDefault="004E1923" w:rsidP="008A0A22">
            <w:pPr>
              <w:jc w:val="center"/>
              <w:rPr>
                <w:rFonts w:ascii="Verdana" w:eastAsia="Times New Roman" w:hAnsi="Verdana" w:cs="Times New Roman"/>
                <w:sz w:val="20"/>
                <w:szCs w:val="20"/>
                <w:lang w:eastAsia="nl-NL"/>
              </w:rPr>
            </w:pPr>
            <w:r w:rsidRPr="00406E47">
              <w:rPr>
                <w:rFonts w:ascii="Verdana" w:eastAsia="Times New Roman" w:hAnsi="Verdana" w:cs="Times New Roman"/>
                <w:sz w:val="20"/>
                <w:szCs w:val="20"/>
                <w:lang w:eastAsia="nl-NL"/>
              </w:rPr>
              <w:t>211</w:t>
            </w:r>
          </w:p>
        </w:tc>
        <w:tc>
          <w:tcPr>
            <w:tcW w:w="2366" w:type="dxa"/>
          </w:tcPr>
          <w:p w:rsidR="00ED46D5" w:rsidRPr="00406E47" w:rsidRDefault="00406E47" w:rsidP="008A0A22">
            <w:pPr>
              <w:jc w:val="center"/>
              <w:rPr>
                <w:rFonts w:ascii="Verdana" w:eastAsia="Times New Roman" w:hAnsi="Verdana" w:cs="Times New Roman"/>
                <w:sz w:val="20"/>
                <w:szCs w:val="20"/>
                <w:lang w:eastAsia="nl-NL"/>
              </w:rPr>
            </w:pPr>
            <w:r>
              <w:rPr>
                <w:rFonts w:ascii="Verdana" w:eastAsia="Times New Roman" w:hAnsi="Verdana" w:cs="Times New Roman"/>
                <w:sz w:val="20"/>
                <w:szCs w:val="20"/>
                <w:lang w:eastAsia="nl-NL"/>
              </w:rPr>
              <w:t>114</w:t>
            </w:r>
          </w:p>
        </w:tc>
      </w:tr>
    </w:tbl>
    <w:p w:rsidR="008248D1" w:rsidRDefault="008248D1" w:rsidP="00956B6E">
      <w:pPr>
        <w:spacing w:after="0" w:line="240" w:lineRule="auto"/>
        <w:rPr>
          <w:rFonts w:ascii="Verdana" w:eastAsia="Times New Roman" w:hAnsi="Verdana" w:cs="Times New Roman"/>
          <w:sz w:val="20"/>
          <w:szCs w:val="20"/>
          <w:u w:val="single"/>
          <w:lang w:eastAsia="nl-NL"/>
        </w:rPr>
      </w:pPr>
    </w:p>
    <w:p w:rsidR="00413AE2" w:rsidRDefault="002B6047" w:rsidP="00413AE2">
      <w:pPr>
        <w:spacing w:after="0" w:line="240" w:lineRule="auto"/>
        <w:rPr>
          <w:rFonts w:ascii="Verdana" w:eastAsia="Times New Roman" w:hAnsi="Verdana" w:cs="Times New Roman"/>
          <w:sz w:val="20"/>
          <w:szCs w:val="20"/>
          <w:u w:val="single"/>
          <w:lang w:eastAsia="nl-NL"/>
        </w:rPr>
      </w:pPr>
      <w:r>
        <w:rPr>
          <w:rFonts w:ascii="Verdana" w:eastAsia="Times New Roman" w:hAnsi="Verdana" w:cs="Times New Roman"/>
          <w:sz w:val="20"/>
          <w:szCs w:val="20"/>
          <w:lang w:eastAsia="nl-NL"/>
        </w:rPr>
        <w:t>De politie  heeft de aanpak van dit delict als prioriteit voor 2016 opgevoerd, met name in het gebied rond de Diemerdreef en station Zuid. Een kwart van deze criminaliteit speelt zich op of rond de stations. De aanpak van de politie lijkt vruchten af te werpen.</w:t>
      </w:r>
    </w:p>
    <w:p w:rsidR="00884743" w:rsidRPr="00BB57D2" w:rsidRDefault="00884743" w:rsidP="00956B6E">
      <w:pPr>
        <w:spacing w:after="0" w:line="240" w:lineRule="auto"/>
        <w:rPr>
          <w:rFonts w:ascii="Verdana" w:eastAsia="Times New Roman" w:hAnsi="Verdana" w:cs="Times New Roman"/>
          <w:sz w:val="20"/>
          <w:szCs w:val="20"/>
          <w:lang w:eastAsia="nl-NL"/>
        </w:rPr>
      </w:pPr>
    </w:p>
    <w:p w:rsidR="00556B2F" w:rsidRDefault="00556B2F" w:rsidP="00956B6E">
      <w:pPr>
        <w:spacing w:after="0" w:line="240" w:lineRule="auto"/>
        <w:rPr>
          <w:rFonts w:ascii="Verdana" w:eastAsia="Times New Roman" w:hAnsi="Verdana" w:cs="Times New Roman"/>
          <w:b/>
          <w:i/>
          <w:sz w:val="20"/>
          <w:szCs w:val="20"/>
          <w:lang w:eastAsia="nl-NL"/>
        </w:rPr>
      </w:pPr>
    </w:p>
    <w:p w:rsidR="00556B2F" w:rsidRDefault="00556B2F" w:rsidP="00956B6E">
      <w:pPr>
        <w:spacing w:after="0" w:line="240" w:lineRule="auto"/>
        <w:rPr>
          <w:rFonts w:ascii="Verdana" w:eastAsia="Times New Roman" w:hAnsi="Verdana" w:cs="Times New Roman"/>
          <w:sz w:val="20"/>
          <w:szCs w:val="20"/>
          <w:u w:val="single"/>
          <w:lang w:eastAsia="nl-NL"/>
        </w:rPr>
      </w:pPr>
      <w:r w:rsidRPr="00556B2F">
        <w:rPr>
          <w:rFonts w:ascii="Verdana" w:eastAsia="Times New Roman" w:hAnsi="Verdana" w:cs="Times New Roman"/>
          <w:sz w:val="20"/>
          <w:szCs w:val="20"/>
          <w:u w:val="single"/>
          <w:lang w:eastAsia="nl-NL"/>
        </w:rPr>
        <w:t>Diefstal brom-/snor-/fiets</w:t>
      </w:r>
    </w:p>
    <w:tbl>
      <w:tblPr>
        <w:tblStyle w:val="Tabelraster"/>
        <w:tblW w:w="0" w:type="auto"/>
        <w:tblLook w:val="04A0" w:firstRow="1" w:lastRow="0" w:firstColumn="1" w:lastColumn="0" w:noHBand="0" w:noVBand="1"/>
      </w:tblPr>
      <w:tblGrid>
        <w:gridCol w:w="2364"/>
        <w:gridCol w:w="2192"/>
        <w:gridCol w:w="2366"/>
        <w:gridCol w:w="2366"/>
      </w:tblGrid>
      <w:tr w:rsidR="00556B2F" w:rsidTr="00D57BF3">
        <w:tc>
          <w:tcPr>
            <w:tcW w:w="2364" w:type="dxa"/>
          </w:tcPr>
          <w:p w:rsidR="00556B2F" w:rsidRPr="003F30EA" w:rsidRDefault="00556B2F" w:rsidP="00D57BF3">
            <w:pPr>
              <w:jc w:val="center"/>
              <w:rPr>
                <w:rFonts w:ascii="Verdana" w:eastAsia="Times New Roman" w:hAnsi="Verdana" w:cs="Times New Roman"/>
                <w:b/>
                <w:color w:val="00B0F0"/>
                <w:sz w:val="20"/>
                <w:szCs w:val="20"/>
                <w:lang w:eastAsia="nl-NL"/>
              </w:rPr>
            </w:pPr>
            <w:r w:rsidRPr="003F30EA">
              <w:rPr>
                <w:rFonts w:ascii="Verdana" w:eastAsia="Times New Roman" w:hAnsi="Verdana" w:cs="Times New Roman"/>
                <w:b/>
                <w:color w:val="00B0F0"/>
                <w:sz w:val="20"/>
                <w:szCs w:val="20"/>
                <w:lang w:eastAsia="nl-NL"/>
              </w:rPr>
              <w:t>2014</w:t>
            </w:r>
          </w:p>
        </w:tc>
        <w:tc>
          <w:tcPr>
            <w:tcW w:w="2192" w:type="dxa"/>
          </w:tcPr>
          <w:p w:rsidR="00556B2F" w:rsidRPr="003F30EA" w:rsidRDefault="00556B2F" w:rsidP="00D57BF3">
            <w:pPr>
              <w:jc w:val="center"/>
              <w:rPr>
                <w:rFonts w:ascii="Verdana" w:eastAsia="Times New Roman" w:hAnsi="Verdana" w:cs="Times New Roman"/>
                <w:b/>
                <w:color w:val="00B0F0"/>
                <w:sz w:val="20"/>
                <w:szCs w:val="20"/>
                <w:lang w:eastAsia="nl-NL"/>
              </w:rPr>
            </w:pPr>
            <w:r w:rsidRPr="003F30EA">
              <w:rPr>
                <w:rFonts w:ascii="Verdana" w:eastAsia="Times New Roman" w:hAnsi="Verdana" w:cs="Times New Roman"/>
                <w:b/>
                <w:color w:val="00B0F0"/>
                <w:sz w:val="20"/>
                <w:szCs w:val="20"/>
                <w:lang w:eastAsia="nl-NL"/>
              </w:rPr>
              <w:t>2015 jan-aug</w:t>
            </w:r>
          </w:p>
        </w:tc>
        <w:tc>
          <w:tcPr>
            <w:tcW w:w="2366" w:type="dxa"/>
          </w:tcPr>
          <w:p w:rsidR="00556B2F" w:rsidRPr="003F30EA" w:rsidRDefault="00556B2F" w:rsidP="00D57BF3">
            <w:pPr>
              <w:jc w:val="center"/>
              <w:rPr>
                <w:rFonts w:ascii="Verdana" w:eastAsia="Times New Roman" w:hAnsi="Verdana" w:cs="Times New Roman"/>
                <w:b/>
                <w:color w:val="00B0F0"/>
                <w:sz w:val="20"/>
                <w:szCs w:val="20"/>
                <w:lang w:eastAsia="nl-NL"/>
              </w:rPr>
            </w:pPr>
            <w:r w:rsidRPr="003F30EA">
              <w:rPr>
                <w:rFonts w:ascii="Verdana" w:eastAsia="Times New Roman" w:hAnsi="Verdana" w:cs="Times New Roman"/>
                <w:b/>
                <w:color w:val="00B0F0"/>
                <w:sz w:val="20"/>
                <w:szCs w:val="20"/>
                <w:lang w:eastAsia="nl-NL"/>
              </w:rPr>
              <w:t>2015</w:t>
            </w:r>
          </w:p>
        </w:tc>
        <w:tc>
          <w:tcPr>
            <w:tcW w:w="2366" w:type="dxa"/>
          </w:tcPr>
          <w:p w:rsidR="00556B2F" w:rsidRPr="003F30EA" w:rsidRDefault="00556B2F" w:rsidP="00D57BF3">
            <w:pPr>
              <w:jc w:val="center"/>
              <w:rPr>
                <w:rFonts w:ascii="Verdana" w:eastAsia="Times New Roman" w:hAnsi="Verdana" w:cs="Times New Roman"/>
                <w:b/>
                <w:color w:val="00B0F0"/>
                <w:sz w:val="20"/>
                <w:szCs w:val="20"/>
                <w:lang w:eastAsia="nl-NL"/>
              </w:rPr>
            </w:pPr>
            <w:r w:rsidRPr="003F30EA">
              <w:rPr>
                <w:rFonts w:ascii="Verdana" w:eastAsia="Times New Roman" w:hAnsi="Verdana" w:cs="Times New Roman"/>
                <w:b/>
                <w:color w:val="00B0F0"/>
                <w:sz w:val="20"/>
                <w:szCs w:val="20"/>
                <w:lang w:eastAsia="nl-NL"/>
              </w:rPr>
              <w:t>2016 jan-aug</w:t>
            </w:r>
          </w:p>
        </w:tc>
      </w:tr>
      <w:tr w:rsidR="00556B2F" w:rsidTr="00D57BF3">
        <w:tc>
          <w:tcPr>
            <w:tcW w:w="2364" w:type="dxa"/>
          </w:tcPr>
          <w:p w:rsidR="00556B2F" w:rsidRPr="00025BF5" w:rsidRDefault="00556B2F" w:rsidP="00D57BF3">
            <w:pPr>
              <w:jc w:val="center"/>
              <w:rPr>
                <w:rFonts w:ascii="Verdana" w:eastAsia="Times New Roman" w:hAnsi="Verdana" w:cs="Times New Roman"/>
                <w:sz w:val="20"/>
                <w:szCs w:val="20"/>
                <w:lang w:eastAsia="nl-NL"/>
              </w:rPr>
            </w:pPr>
            <w:r w:rsidRPr="00025BF5">
              <w:rPr>
                <w:rFonts w:ascii="Verdana" w:eastAsia="Times New Roman" w:hAnsi="Verdana" w:cs="Times New Roman"/>
                <w:sz w:val="20"/>
                <w:szCs w:val="20"/>
                <w:lang w:eastAsia="nl-NL"/>
              </w:rPr>
              <w:t>213</w:t>
            </w:r>
          </w:p>
        </w:tc>
        <w:tc>
          <w:tcPr>
            <w:tcW w:w="2192" w:type="dxa"/>
          </w:tcPr>
          <w:p w:rsidR="00556B2F" w:rsidRPr="00025BF5" w:rsidRDefault="00025BF5" w:rsidP="00D57BF3">
            <w:pPr>
              <w:jc w:val="center"/>
              <w:rPr>
                <w:rFonts w:ascii="Verdana" w:eastAsia="Times New Roman" w:hAnsi="Verdana" w:cs="Times New Roman"/>
                <w:sz w:val="20"/>
                <w:szCs w:val="20"/>
                <w:lang w:eastAsia="nl-NL"/>
              </w:rPr>
            </w:pPr>
            <w:r>
              <w:rPr>
                <w:rFonts w:ascii="Verdana" w:eastAsia="Times New Roman" w:hAnsi="Verdana" w:cs="Times New Roman"/>
                <w:sz w:val="20"/>
                <w:szCs w:val="20"/>
                <w:lang w:eastAsia="nl-NL"/>
              </w:rPr>
              <w:t>95</w:t>
            </w:r>
          </w:p>
        </w:tc>
        <w:tc>
          <w:tcPr>
            <w:tcW w:w="2366" w:type="dxa"/>
          </w:tcPr>
          <w:p w:rsidR="00556B2F" w:rsidRPr="00025BF5" w:rsidRDefault="004E1923" w:rsidP="00D57BF3">
            <w:pPr>
              <w:jc w:val="center"/>
              <w:rPr>
                <w:rFonts w:ascii="Verdana" w:eastAsia="Times New Roman" w:hAnsi="Verdana" w:cs="Times New Roman"/>
                <w:sz w:val="20"/>
                <w:szCs w:val="20"/>
                <w:lang w:eastAsia="nl-NL"/>
              </w:rPr>
            </w:pPr>
            <w:r w:rsidRPr="00025BF5">
              <w:rPr>
                <w:rFonts w:ascii="Verdana" w:eastAsia="Times New Roman" w:hAnsi="Verdana" w:cs="Times New Roman"/>
                <w:sz w:val="20"/>
                <w:szCs w:val="20"/>
                <w:lang w:eastAsia="nl-NL"/>
              </w:rPr>
              <w:t>146</w:t>
            </w:r>
          </w:p>
        </w:tc>
        <w:tc>
          <w:tcPr>
            <w:tcW w:w="2366" w:type="dxa"/>
          </w:tcPr>
          <w:p w:rsidR="00556B2F" w:rsidRPr="00025BF5" w:rsidRDefault="00025BF5" w:rsidP="00D57BF3">
            <w:pPr>
              <w:jc w:val="center"/>
              <w:rPr>
                <w:rFonts w:ascii="Verdana" w:eastAsia="Times New Roman" w:hAnsi="Verdana" w:cs="Times New Roman"/>
                <w:sz w:val="20"/>
                <w:szCs w:val="20"/>
                <w:lang w:eastAsia="nl-NL"/>
              </w:rPr>
            </w:pPr>
            <w:r>
              <w:rPr>
                <w:rFonts w:ascii="Verdana" w:eastAsia="Times New Roman" w:hAnsi="Verdana" w:cs="Times New Roman"/>
                <w:sz w:val="20"/>
                <w:szCs w:val="20"/>
                <w:lang w:eastAsia="nl-NL"/>
              </w:rPr>
              <w:t>77</w:t>
            </w:r>
          </w:p>
        </w:tc>
      </w:tr>
    </w:tbl>
    <w:p w:rsidR="002B6047" w:rsidRDefault="002B6047" w:rsidP="00556B2F">
      <w:pPr>
        <w:spacing w:after="0" w:line="240" w:lineRule="auto"/>
        <w:rPr>
          <w:rFonts w:ascii="Verdana" w:eastAsia="Times New Roman" w:hAnsi="Verdana" w:cs="Times New Roman"/>
          <w:sz w:val="20"/>
          <w:szCs w:val="20"/>
          <w:u w:val="single"/>
          <w:lang w:eastAsia="nl-NL"/>
        </w:rPr>
      </w:pPr>
    </w:p>
    <w:p w:rsidR="00FA277E" w:rsidRPr="00FA277E" w:rsidRDefault="00FA277E" w:rsidP="00556B2F">
      <w:pPr>
        <w:spacing w:after="0" w:line="240" w:lineRule="auto"/>
        <w:rPr>
          <w:rFonts w:ascii="Verdana" w:eastAsia="Times New Roman" w:hAnsi="Verdana" w:cs="Times New Roman"/>
          <w:sz w:val="20"/>
          <w:szCs w:val="20"/>
          <w:lang w:eastAsia="nl-NL"/>
        </w:rPr>
      </w:pPr>
      <w:r>
        <w:rPr>
          <w:rFonts w:ascii="Verdana" w:eastAsia="Times New Roman" w:hAnsi="Verdana" w:cs="Times New Roman"/>
          <w:sz w:val="20"/>
          <w:szCs w:val="20"/>
          <w:lang w:eastAsia="nl-NL"/>
        </w:rPr>
        <w:t>De verwachting is dat de cijfers verder zullen dalen, ondanks het feit dat dit delict geen prioriteit van de politie heeft.</w:t>
      </w:r>
    </w:p>
    <w:p w:rsidR="00556B2F" w:rsidRPr="00556B2F" w:rsidRDefault="00556B2F" w:rsidP="00956B6E">
      <w:pPr>
        <w:spacing w:after="0" w:line="240" w:lineRule="auto"/>
        <w:rPr>
          <w:rFonts w:ascii="Verdana" w:eastAsia="Times New Roman" w:hAnsi="Verdana" w:cs="Times New Roman"/>
          <w:sz w:val="20"/>
          <w:szCs w:val="20"/>
          <w:u w:val="single"/>
          <w:lang w:eastAsia="nl-NL"/>
        </w:rPr>
      </w:pPr>
    </w:p>
    <w:p w:rsidR="00884743" w:rsidRPr="000E6FC8" w:rsidRDefault="00F91E40" w:rsidP="00956B6E">
      <w:pPr>
        <w:spacing w:after="0" w:line="240" w:lineRule="auto"/>
        <w:rPr>
          <w:rFonts w:ascii="Verdana" w:eastAsia="Times New Roman" w:hAnsi="Verdana" w:cs="Times New Roman"/>
          <w:b/>
          <w:i/>
          <w:sz w:val="20"/>
          <w:szCs w:val="20"/>
          <w:lang w:eastAsia="nl-NL"/>
        </w:rPr>
      </w:pPr>
      <w:r>
        <w:rPr>
          <w:rFonts w:ascii="Verdana" w:eastAsia="Times New Roman" w:hAnsi="Verdana" w:cs="Times New Roman"/>
          <w:b/>
          <w:i/>
          <w:sz w:val="20"/>
          <w:szCs w:val="20"/>
          <w:lang w:eastAsia="nl-NL"/>
        </w:rPr>
        <w:t>Veiligheidsveld: jeugd en v</w:t>
      </w:r>
      <w:r w:rsidR="00884743" w:rsidRPr="000E6FC8">
        <w:rPr>
          <w:rFonts w:ascii="Verdana" w:eastAsia="Times New Roman" w:hAnsi="Verdana" w:cs="Times New Roman"/>
          <w:b/>
          <w:i/>
          <w:sz w:val="20"/>
          <w:szCs w:val="20"/>
          <w:lang w:eastAsia="nl-NL"/>
        </w:rPr>
        <w:t>eiligheid</w:t>
      </w:r>
    </w:p>
    <w:p w:rsidR="00884743" w:rsidRDefault="00884743" w:rsidP="00956B6E">
      <w:pPr>
        <w:spacing w:after="0" w:line="240" w:lineRule="auto"/>
        <w:rPr>
          <w:rFonts w:ascii="Verdana" w:eastAsia="Times New Roman" w:hAnsi="Verdana" w:cs="Times New Roman"/>
          <w:i/>
          <w:sz w:val="20"/>
          <w:szCs w:val="20"/>
          <w:lang w:eastAsia="nl-NL"/>
        </w:rPr>
      </w:pPr>
    </w:p>
    <w:p w:rsidR="00884743" w:rsidRDefault="008248D1" w:rsidP="00884743">
      <w:pPr>
        <w:spacing w:after="0" w:line="240" w:lineRule="auto"/>
        <w:rPr>
          <w:rFonts w:ascii="Verdana" w:eastAsia="Times New Roman" w:hAnsi="Verdana" w:cs="Times New Roman"/>
          <w:sz w:val="20"/>
          <w:szCs w:val="20"/>
          <w:u w:val="single"/>
          <w:lang w:eastAsia="nl-NL"/>
        </w:rPr>
      </w:pPr>
      <w:r>
        <w:rPr>
          <w:rFonts w:ascii="Verdana" w:eastAsia="Times New Roman" w:hAnsi="Verdana" w:cs="Times New Roman"/>
          <w:sz w:val="20"/>
          <w:szCs w:val="20"/>
          <w:u w:val="single"/>
          <w:lang w:eastAsia="nl-NL"/>
        </w:rPr>
        <w:t>Meldingen j</w:t>
      </w:r>
      <w:r w:rsidR="00884743">
        <w:rPr>
          <w:rFonts w:ascii="Verdana" w:eastAsia="Times New Roman" w:hAnsi="Verdana" w:cs="Times New Roman"/>
          <w:sz w:val="20"/>
          <w:szCs w:val="20"/>
          <w:u w:val="single"/>
          <w:lang w:eastAsia="nl-NL"/>
        </w:rPr>
        <w:t>eugdoverlast</w:t>
      </w:r>
    </w:p>
    <w:p w:rsidR="008A0A22" w:rsidRPr="008A0A22" w:rsidRDefault="008A0A22" w:rsidP="00884743">
      <w:pPr>
        <w:spacing w:after="0" w:line="240" w:lineRule="auto"/>
        <w:rPr>
          <w:rFonts w:ascii="Verdana" w:eastAsia="Times New Roman" w:hAnsi="Verdana" w:cs="Times New Roman"/>
          <w:sz w:val="20"/>
          <w:szCs w:val="20"/>
          <w:lang w:eastAsia="nl-NL"/>
        </w:rPr>
      </w:pPr>
    </w:p>
    <w:tbl>
      <w:tblPr>
        <w:tblStyle w:val="Tabelraster"/>
        <w:tblW w:w="0" w:type="auto"/>
        <w:tblLook w:val="04A0" w:firstRow="1" w:lastRow="0" w:firstColumn="1" w:lastColumn="0" w:noHBand="0" w:noVBand="1"/>
      </w:tblPr>
      <w:tblGrid>
        <w:gridCol w:w="2364"/>
        <w:gridCol w:w="2192"/>
        <w:gridCol w:w="2366"/>
        <w:gridCol w:w="2366"/>
      </w:tblGrid>
      <w:tr w:rsidR="00822D29" w:rsidTr="00822D29">
        <w:tc>
          <w:tcPr>
            <w:tcW w:w="2364" w:type="dxa"/>
          </w:tcPr>
          <w:p w:rsidR="00822D29" w:rsidRPr="003F30EA" w:rsidRDefault="00822D29" w:rsidP="008A0A22">
            <w:pPr>
              <w:jc w:val="center"/>
              <w:rPr>
                <w:rFonts w:ascii="Verdana" w:eastAsia="Times New Roman" w:hAnsi="Verdana" w:cs="Times New Roman"/>
                <w:b/>
                <w:color w:val="00B0F0"/>
                <w:sz w:val="20"/>
                <w:szCs w:val="20"/>
                <w:lang w:eastAsia="nl-NL"/>
              </w:rPr>
            </w:pPr>
            <w:r w:rsidRPr="003F30EA">
              <w:rPr>
                <w:rFonts w:ascii="Verdana" w:eastAsia="Times New Roman" w:hAnsi="Verdana" w:cs="Times New Roman"/>
                <w:b/>
                <w:color w:val="00B0F0"/>
                <w:sz w:val="20"/>
                <w:szCs w:val="20"/>
                <w:lang w:eastAsia="nl-NL"/>
              </w:rPr>
              <w:t>2014</w:t>
            </w:r>
          </w:p>
        </w:tc>
        <w:tc>
          <w:tcPr>
            <w:tcW w:w="2192" w:type="dxa"/>
          </w:tcPr>
          <w:p w:rsidR="00822D29" w:rsidRPr="003F30EA" w:rsidRDefault="00822D29" w:rsidP="008A0A22">
            <w:pPr>
              <w:jc w:val="center"/>
              <w:rPr>
                <w:rFonts w:ascii="Verdana" w:eastAsia="Times New Roman" w:hAnsi="Verdana" w:cs="Times New Roman"/>
                <w:b/>
                <w:color w:val="00B0F0"/>
                <w:sz w:val="20"/>
                <w:szCs w:val="20"/>
                <w:lang w:eastAsia="nl-NL"/>
              </w:rPr>
            </w:pPr>
            <w:r w:rsidRPr="003F30EA">
              <w:rPr>
                <w:rFonts w:ascii="Verdana" w:eastAsia="Times New Roman" w:hAnsi="Verdana" w:cs="Times New Roman"/>
                <w:b/>
                <w:color w:val="00B0F0"/>
                <w:sz w:val="20"/>
                <w:szCs w:val="20"/>
                <w:lang w:eastAsia="nl-NL"/>
              </w:rPr>
              <w:t>2015 jan-aug</w:t>
            </w:r>
          </w:p>
        </w:tc>
        <w:tc>
          <w:tcPr>
            <w:tcW w:w="2366" w:type="dxa"/>
          </w:tcPr>
          <w:p w:rsidR="00822D29" w:rsidRPr="003F30EA" w:rsidRDefault="00822D29" w:rsidP="008A0A22">
            <w:pPr>
              <w:jc w:val="center"/>
              <w:rPr>
                <w:rFonts w:ascii="Verdana" w:eastAsia="Times New Roman" w:hAnsi="Verdana" w:cs="Times New Roman"/>
                <w:b/>
                <w:color w:val="00B0F0"/>
                <w:sz w:val="20"/>
                <w:szCs w:val="20"/>
                <w:lang w:eastAsia="nl-NL"/>
              </w:rPr>
            </w:pPr>
            <w:r w:rsidRPr="003F30EA">
              <w:rPr>
                <w:rFonts w:ascii="Verdana" w:eastAsia="Times New Roman" w:hAnsi="Verdana" w:cs="Times New Roman"/>
                <w:b/>
                <w:color w:val="00B0F0"/>
                <w:sz w:val="20"/>
                <w:szCs w:val="20"/>
                <w:lang w:eastAsia="nl-NL"/>
              </w:rPr>
              <w:t>2015</w:t>
            </w:r>
          </w:p>
        </w:tc>
        <w:tc>
          <w:tcPr>
            <w:tcW w:w="2366" w:type="dxa"/>
          </w:tcPr>
          <w:p w:rsidR="00822D29" w:rsidRPr="003F30EA" w:rsidRDefault="00822D29" w:rsidP="008A0A22">
            <w:pPr>
              <w:jc w:val="center"/>
              <w:rPr>
                <w:rFonts w:ascii="Verdana" w:eastAsia="Times New Roman" w:hAnsi="Verdana" w:cs="Times New Roman"/>
                <w:b/>
                <w:color w:val="00B0F0"/>
                <w:sz w:val="20"/>
                <w:szCs w:val="20"/>
                <w:lang w:eastAsia="nl-NL"/>
              </w:rPr>
            </w:pPr>
            <w:r w:rsidRPr="003F30EA">
              <w:rPr>
                <w:rFonts w:ascii="Verdana" w:eastAsia="Times New Roman" w:hAnsi="Verdana" w:cs="Times New Roman"/>
                <w:b/>
                <w:color w:val="00B0F0"/>
                <w:sz w:val="20"/>
                <w:szCs w:val="20"/>
                <w:lang w:eastAsia="nl-NL"/>
              </w:rPr>
              <w:t>2016 jan-aug</w:t>
            </w:r>
          </w:p>
        </w:tc>
      </w:tr>
      <w:tr w:rsidR="00ED46D5" w:rsidTr="00822D29">
        <w:tc>
          <w:tcPr>
            <w:tcW w:w="2364" w:type="dxa"/>
          </w:tcPr>
          <w:p w:rsidR="00ED46D5" w:rsidRPr="00D57BF3" w:rsidRDefault="00ED46D5" w:rsidP="008A0A22">
            <w:pPr>
              <w:jc w:val="center"/>
              <w:rPr>
                <w:rFonts w:ascii="Verdana" w:eastAsia="Times New Roman" w:hAnsi="Verdana" w:cs="Times New Roman"/>
                <w:sz w:val="20"/>
                <w:szCs w:val="20"/>
                <w:lang w:eastAsia="nl-NL"/>
              </w:rPr>
            </w:pPr>
            <w:r w:rsidRPr="00D57BF3">
              <w:rPr>
                <w:rFonts w:ascii="Verdana" w:eastAsia="Times New Roman" w:hAnsi="Verdana" w:cs="Times New Roman"/>
                <w:sz w:val="20"/>
                <w:szCs w:val="20"/>
                <w:lang w:eastAsia="nl-NL"/>
              </w:rPr>
              <w:t>152</w:t>
            </w:r>
          </w:p>
        </w:tc>
        <w:tc>
          <w:tcPr>
            <w:tcW w:w="2192" w:type="dxa"/>
          </w:tcPr>
          <w:p w:rsidR="00ED46D5" w:rsidRPr="00D57BF3" w:rsidRDefault="002B5CB2" w:rsidP="008A0A22">
            <w:pPr>
              <w:jc w:val="center"/>
              <w:rPr>
                <w:rFonts w:ascii="Verdana" w:eastAsia="Times New Roman" w:hAnsi="Verdana" w:cs="Times New Roman"/>
                <w:sz w:val="20"/>
                <w:szCs w:val="20"/>
                <w:lang w:eastAsia="nl-NL"/>
              </w:rPr>
            </w:pPr>
            <w:r>
              <w:rPr>
                <w:rFonts w:ascii="Verdana" w:eastAsia="Times New Roman" w:hAnsi="Verdana" w:cs="Times New Roman"/>
                <w:sz w:val="20"/>
                <w:szCs w:val="20"/>
                <w:lang w:eastAsia="nl-NL"/>
              </w:rPr>
              <w:t>84</w:t>
            </w:r>
          </w:p>
        </w:tc>
        <w:tc>
          <w:tcPr>
            <w:tcW w:w="2366" w:type="dxa"/>
          </w:tcPr>
          <w:p w:rsidR="00ED46D5" w:rsidRPr="00D57BF3" w:rsidRDefault="004E1923" w:rsidP="008A0A22">
            <w:pPr>
              <w:jc w:val="center"/>
              <w:rPr>
                <w:rFonts w:ascii="Verdana" w:eastAsia="Times New Roman" w:hAnsi="Verdana" w:cs="Times New Roman"/>
                <w:sz w:val="20"/>
                <w:szCs w:val="20"/>
                <w:lang w:eastAsia="nl-NL"/>
              </w:rPr>
            </w:pPr>
            <w:r w:rsidRPr="00D57BF3">
              <w:rPr>
                <w:rFonts w:ascii="Verdana" w:eastAsia="Times New Roman" w:hAnsi="Verdana" w:cs="Times New Roman"/>
                <w:sz w:val="20"/>
                <w:szCs w:val="20"/>
                <w:lang w:eastAsia="nl-NL"/>
              </w:rPr>
              <w:t>121</w:t>
            </w:r>
          </w:p>
        </w:tc>
        <w:tc>
          <w:tcPr>
            <w:tcW w:w="2366" w:type="dxa"/>
          </w:tcPr>
          <w:p w:rsidR="00ED46D5" w:rsidRPr="00D57BF3" w:rsidRDefault="002B5CB2" w:rsidP="008A0A22">
            <w:pPr>
              <w:jc w:val="center"/>
              <w:rPr>
                <w:rFonts w:ascii="Verdana" w:eastAsia="Times New Roman" w:hAnsi="Verdana" w:cs="Times New Roman"/>
                <w:sz w:val="20"/>
                <w:szCs w:val="20"/>
                <w:lang w:eastAsia="nl-NL"/>
              </w:rPr>
            </w:pPr>
            <w:r>
              <w:rPr>
                <w:rFonts w:ascii="Verdana" w:eastAsia="Times New Roman" w:hAnsi="Verdana" w:cs="Times New Roman"/>
                <w:sz w:val="20"/>
                <w:szCs w:val="20"/>
                <w:lang w:eastAsia="nl-NL"/>
              </w:rPr>
              <w:t>149</w:t>
            </w:r>
          </w:p>
        </w:tc>
      </w:tr>
    </w:tbl>
    <w:p w:rsidR="00190CDB" w:rsidRPr="00126623" w:rsidRDefault="00FA277E" w:rsidP="00126623">
      <w:pPr>
        <w:spacing w:after="0" w:line="240" w:lineRule="auto"/>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Ondanks de sterke afname van het aantal meldingen in 2015, mede door </w:t>
      </w:r>
      <w:r w:rsidR="00414E32">
        <w:rPr>
          <w:rFonts w:ascii="Verdana" w:eastAsia="Times New Roman" w:hAnsi="Verdana" w:cs="Times New Roman"/>
          <w:sz w:val="20"/>
          <w:szCs w:val="20"/>
          <w:lang w:eastAsia="nl-NL"/>
        </w:rPr>
        <w:t>de gezamenlijke groepsaanpak van gemeente, politie en Stichting Welzijn, is het aantal meldingen helaas weer sterk toegenomen.</w:t>
      </w:r>
      <w:r w:rsidR="00190CDB">
        <w:rPr>
          <w:rFonts w:ascii="Verdana" w:eastAsia="Times New Roman" w:hAnsi="Verdana" w:cs="Times New Roman"/>
          <w:sz w:val="20"/>
          <w:szCs w:val="20"/>
          <w:lang w:eastAsia="nl-NL"/>
        </w:rPr>
        <w:t xml:space="preserve"> In 2016 hebben wij daarom de </w:t>
      </w:r>
      <w:r w:rsidR="00D744BE">
        <w:rPr>
          <w:rFonts w:ascii="Verdana" w:eastAsia="Times New Roman" w:hAnsi="Verdana" w:cs="Times New Roman"/>
          <w:sz w:val="20"/>
          <w:szCs w:val="20"/>
          <w:lang w:eastAsia="nl-NL"/>
        </w:rPr>
        <w:t>Straatcoaches van Stichting Aanpak Overlast Amsterdam (SAOA)</w:t>
      </w:r>
      <w:r w:rsidR="00190CDB">
        <w:rPr>
          <w:rFonts w:ascii="Verdana" w:eastAsia="Times New Roman" w:hAnsi="Verdana" w:cs="Times New Roman"/>
          <w:sz w:val="20"/>
          <w:szCs w:val="20"/>
          <w:lang w:eastAsia="nl-NL"/>
        </w:rPr>
        <w:t xml:space="preserve"> als extra aanpak ingeschakeld.</w:t>
      </w:r>
      <w:r w:rsidR="00126623">
        <w:rPr>
          <w:rFonts w:ascii="Verdana" w:eastAsia="Times New Roman" w:hAnsi="Verdana" w:cs="Times New Roman"/>
          <w:sz w:val="20"/>
          <w:szCs w:val="20"/>
          <w:lang w:eastAsia="nl-NL"/>
        </w:rPr>
        <w:t xml:space="preserve"> Klachten en meldingen kunnen zo gerichter worden opgepakt. De inzet heeft zich vooral geconcentreerd op</w:t>
      </w:r>
      <w:r w:rsidR="00190CDB">
        <w:rPr>
          <w:rFonts w:ascii="Verdana" w:eastAsia="Times New Roman" w:hAnsi="Verdana" w:cs="Times New Roman"/>
          <w:sz w:val="20"/>
          <w:szCs w:val="20"/>
          <w:lang w:eastAsia="nl-NL"/>
        </w:rPr>
        <w:t xml:space="preserve"> Diemen </w:t>
      </w:r>
      <w:r w:rsidR="00126623">
        <w:rPr>
          <w:rFonts w:ascii="Verdana" w:eastAsia="Times New Roman" w:hAnsi="Verdana" w:cs="Times New Roman"/>
          <w:sz w:val="20"/>
          <w:szCs w:val="20"/>
          <w:lang w:eastAsia="nl-NL"/>
        </w:rPr>
        <w:t>Centrum/Rode Kruislaan e.o., maar inmiddels is er ook aandacht voor andere buurten. De aanpak heeft onder andere geresulteerd in een</w:t>
      </w:r>
      <w:r w:rsidR="00190CDB">
        <w:rPr>
          <w:rFonts w:ascii="Verdana" w:eastAsia="Times New Roman" w:hAnsi="Verdana" w:cs="Times New Roman"/>
          <w:sz w:val="20"/>
          <w:szCs w:val="20"/>
          <w:lang w:eastAsia="nl-NL"/>
        </w:rPr>
        <w:t xml:space="preserve"> aantal huisbezoeken</w:t>
      </w:r>
      <w:r w:rsidR="00126623">
        <w:rPr>
          <w:rFonts w:ascii="Verdana" w:eastAsia="Times New Roman" w:hAnsi="Verdana" w:cs="Times New Roman"/>
          <w:sz w:val="20"/>
          <w:szCs w:val="20"/>
          <w:lang w:eastAsia="nl-NL"/>
        </w:rPr>
        <w:t>,</w:t>
      </w:r>
      <w:r w:rsidR="00190CDB">
        <w:rPr>
          <w:rFonts w:ascii="Verdana" w:eastAsia="Times New Roman" w:hAnsi="Verdana" w:cs="Times New Roman"/>
          <w:sz w:val="20"/>
          <w:szCs w:val="20"/>
          <w:lang w:eastAsia="nl-NL"/>
        </w:rPr>
        <w:t xml:space="preserve"> afgelegd in het kader van a</w:t>
      </w:r>
      <w:r w:rsidR="000F604C">
        <w:rPr>
          <w:rFonts w:ascii="Verdana" w:eastAsia="Times New Roman" w:hAnsi="Verdana" w:cs="Times New Roman"/>
          <w:sz w:val="20"/>
          <w:szCs w:val="20"/>
          <w:lang w:eastAsia="nl-NL"/>
        </w:rPr>
        <w:t>andacht voor individuele jongeren.</w:t>
      </w:r>
      <w:r w:rsidR="00190CDB">
        <w:rPr>
          <w:rFonts w:ascii="Verdana" w:eastAsia="Times New Roman" w:hAnsi="Verdana" w:cs="Times New Roman"/>
          <w:sz w:val="20"/>
          <w:szCs w:val="20"/>
          <w:lang w:eastAsia="nl-NL"/>
        </w:rPr>
        <w:t xml:space="preserve"> </w:t>
      </w:r>
    </w:p>
    <w:p w:rsidR="00190CDB" w:rsidRDefault="00190CDB" w:rsidP="00956B6E">
      <w:pPr>
        <w:spacing w:after="0" w:line="240" w:lineRule="auto"/>
        <w:rPr>
          <w:rFonts w:ascii="Verdana" w:eastAsia="Times New Roman" w:hAnsi="Verdana" w:cs="Times New Roman"/>
          <w:b/>
          <w:i/>
          <w:sz w:val="20"/>
          <w:szCs w:val="20"/>
          <w:lang w:eastAsia="nl-NL"/>
        </w:rPr>
      </w:pPr>
    </w:p>
    <w:p w:rsidR="00884743" w:rsidRPr="000E6FC8" w:rsidRDefault="00190CDB" w:rsidP="00956B6E">
      <w:pPr>
        <w:spacing w:after="0" w:line="240" w:lineRule="auto"/>
        <w:rPr>
          <w:rFonts w:ascii="Verdana" w:eastAsia="Times New Roman" w:hAnsi="Verdana" w:cs="Times New Roman"/>
          <w:b/>
          <w:i/>
          <w:sz w:val="20"/>
          <w:szCs w:val="20"/>
          <w:lang w:eastAsia="nl-NL"/>
        </w:rPr>
      </w:pPr>
      <w:r>
        <w:rPr>
          <w:rFonts w:ascii="Verdana" w:eastAsia="Times New Roman" w:hAnsi="Verdana" w:cs="Times New Roman"/>
          <w:b/>
          <w:i/>
          <w:sz w:val="20"/>
          <w:szCs w:val="20"/>
          <w:lang w:eastAsia="nl-NL"/>
        </w:rPr>
        <w:t>V</w:t>
      </w:r>
      <w:r w:rsidR="00F91E40">
        <w:rPr>
          <w:rFonts w:ascii="Verdana" w:eastAsia="Times New Roman" w:hAnsi="Verdana" w:cs="Times New Roman"/>
          <w:b/>
          <w:i/>
          <w:sz w:val="20"/>
          <w:szCs w:val="20"/>
          <w:lang w:eastAsia="nl-NL"/>
        </w:rPr>
        <w:t>eiligheidsveld: fysieke v</w:t>
      </w:r>
      <w:r w:rsidR="00884743" w:rsidRPr="000E6FC8">
        <w:rPr>
          <w:rFonts w:ascii="Verdana" w:eastAsia="Times New Roman" w:hAnsi="Verdana" w:cs="Times New Roman"/>
          <w:b/>
          <w:i/>
          <w:sz w:val="20"/>
          <w:szCs w:val="20"/>
          <w:lang w:eastAsia="nl-NL"/>
        </w:rPr>
        <w:t>eiligheid</w:t>
      </w:r>
    </w:p>
    <w:p w:rsidR="00884743" w:rsidRDefault="00884743" w:rsidP="00956B6E">
      <w:pPr>
        <w:spacing w:after="0" w:line="240" w:lineRule="auto"/>
        <w:rPr>
          <w:rFonts w:ascii="Verdana" w:eastAsia="Times New Roman" w:hAnsi="Verdana" w:cs="Times New Roman"/>
          <w:i/>
          <w:sz w:val="20"/>
          <w:szCs w:val="20"/>
          <w:lang w:eastAsia="nl-NL"/>
        </w:rPr>
      </w:pPr>
    </w:p>
    <w:p w:rsidR="00884743" w:rsidRDefault="00884743" w:rsidP="00956B6E">
      <w:pPr>
        <w:spacing w:after="0" w:line="240" w:lineRule="auto"/>
        <w:rPr>
          <w:rFonts w:ascii="Verdana" w:eastAsia="Times New Roman" w:hAnsi="Verdana" w:cs="Times New Roman"/>
          <w:sz w:val="20"/>
          <w:szCs w:val="20"/>
          <w:u w:val="single"/>
          <w:lang w:eastAsia="nl-NL"/>
        </w:rPr>
      </w:pPr>
      <w:r>
        <w:rPr>
          <w:rFonts w:ascii="Verdana" w:eastAsia="Times New Roman" w:hAnsi="Verdana" w:cs="Times New Roman"/>
          <w:sz w:val="20"/>
          <w:szCs w:val="20"/>
          <w:u w:val="single"/>
          <w:lang w:eastAsia="nl-NL"/>
        </w:rPr>
        <w:t>Brandpreventie/traject Brandveilig Leven</w:t>
      </w:r>
    </w:p>
    <w:p w:rsidR="006030F3" w:rsidRDefault="006030F3" w:rsidP="00086357">
      <w:pPr>
        <w:spacing w:line="240" w:lineRule="auto"/>
        <w:rPr>
          <w:rFonts w:ascii="Verdana" w:hAnsi="Verdana"/>
          <w:sz w:val="20"/>
          <w:szCs w:val="20"/>
        </w:rPr>
      </w:pPr>
    </w:p>
    <w:p w:rsidR="00086357" w:rsidRPr="003D0AD1" w:rsidRDefault="006030F3" w:rsidP="00086357">
      <w:pPr>
        <w:spacing w:line="240" w:lineRule="auto"/>
        <w:rPr>
          <w:rFonts w:ascii="Verdana" w:hAnsi="Verdana"/>
          <w:sz w:val="20"/>
          <w:szCs w:val="20"/>
        </w:rPr>
      </w:pPr>
      <w:r>
        <w:rPr>
          <w:rFonts w:ascii="Verdana" w:hAnsi="Verdana"/>
          <w:sz w:val="20"/>
          <w:szCs w:val="20"/>
        </w:rPr>
        <w:t>In 2016 is er wederom veel aandacht besteed aan brandpreventie. Naast activiteiten in het kader van het pr</w:t>
      </w:r>
      <w:r w:rsidR="00C05785">
        <w:rPr>
          <w:rFonts w:ascii="Verdana" w:hAnsi="Verdana"/>
          <w:sz w:val="20"/>
          <w:szCs w:val="20"/>
        </w:rPr>
        <w:t>oject Samen Veilig Leven en de V</w:t>
      </w:r>
      <w:r>
        <w:rPr>
          <w:rFonts w:ascii="Verdana" w:hAnsi="Verdana"/>
          <w:sz w:val="20"/>
          <w:szCs w:val="20"/>
        </w:rPr>
        <w:t xml:space="preserve">eiligheidsdag, is het project Brandveilig Leven verder vormgegeven. De aanpak van dit project richt zich in eerste instantie op de minder-zelfredzamen, met name binnen de </w:t>
      </w:r>
      <w:r w:rsidR="00086357" w:rsidRPr="00D744BE">
        <w:rPr>
          <w:rFonts w:ascii="Verdana" w:hAnsi="Verdana"/>
          <w:sz w:val="20"/>
          <w:szCs w:val="20"/>
        </w:rPr>
        <w:t xml:space="preserve">zorginstellingen en </w:t>
      </w:r>
      <w:r>
        <w:rPr>
          <w:rFonts w:ascii="Verdana" w:hAnsi="Verdana"/>
          <w:sz w:val="20"/>
          <w:szCs w:val="20"/>
        </w:rPr>
        <w:t xml:space="preserve">onze </w:t>
      </w:r>
      <w:r w:rsidR="00086357" w:rsidRPr="00D744BE">
        <w:rPr>
          <w:rFonts w:ascii="Verdana" w:hAnsi="Verdana"/>
          <w:sz w:val="20"/>
          <w:szCs w:val="20"/>
        </w:rPr>
        <w:t>scholen</w:t>
      </w:r>
      <w:r>
        <w:rPr>
          <w:rFonts w:ascii="Verdana" w:hAnsi="Verdana"/>
          <w:sz w:val="20"/>
          <w:szCs w:val="20"/>
        </w:rPr>
        <w:t>.</w:t>
      </w:r>
      <w:r w:rsidR="000A1C10">
        <w:rPr>
          <w:rFonts w:ascii="Verdana" w:hAnsi="Verdana"/>
          <w:sz w:val="20"/>
          <w:szCs w:val="20"/>
        </w:rPr>
        <w:t xml:space="preserve"> Bij de instellingen van Cordaan</w:t>
      </w:r>
      <w:r w:rsidR="00AC5D91">
        <w:rPr>
          <w:rFonts w:ascii="Verdana" w:hAnsi="Verdana"/>
          <w:sz w:val="20"/>
          <w:szCs w:val="20"/>
        </w:rPr>
        <w:t xml:space="preserve"> wordt op dit moment gewerkt aan een n</w:t>
      </w:r>
      <w:r w:rsidR="000A1C10">
        <w:rPr>
          <w:rFonts w:ascii="Verdana" w:hAnsi="Verdana"/>
          <w:sz w:val="20"/>
          <w:szCs w:val="20"/>
        </w:rPr>
        <w:t>ieuwe omgevingsvergunning en is reeds een behoorlijk aantal brandveiligheidsvoorzieningen gerealiseerd</w:t>
      </w:r>
      <w:r w:rsidR="00AC5D91">
        <w:rPr>
          <w:rFonts w:ascii="Verdana" w:hAnsi="Verdana"/>
          <w:sz w:val="20"/>
          <w:szCs w:val="20"/>
        </w:rPr>
        <w:t xml:space="preserve">. </w:t>
      </w:r>
      <w:r w:rsidR="003D0AD1">
        <w:rPr>
          <w:rFonts w:ascii="Verdana" w:hAnsi="Verdana"/>
          <w:sz w:val="20"/>
          <w:szCs w:val="20"/>
        </w:rPr>
        <w:t xml:space="preserve">Ook met het onderwijs en kinderopvang wordt </w:t>
      </w:r>
      <w:r w:rsidR="00DB7708">
        <w:rPr>
          <w:rFonts w:ascii="Verdana" w:hAnsi="Verdana"/>
          <w:sz w:val="20"/>
          <w:szCs w:val="20"/>
        </w:rPr>
        <w:t xml:space="preserve">kritisch </w:t>
      </w:r>
      <w:r w:rsidR="003D0AD1">
        <w:rPr>
          <w:rFonts w:ascii="Verdana" w:hAnsi="Verdana"/>
          <w:sz w:val="20"/>
          <w:szCs w:val="20"/>
        </w:rPr>
        <w:t>gekeken naar</w:t>
      </w:r>
      <w:r w:rsidR="00DB7708">
        <w:rPr>
          <w:rFonts w:ascii="Verdana" w:hAnsi="Verdana"/>
          <w:sz w:val="20"/>
          <w:szCs w:val="20"/>
        </w:rPr>
        <w:t xml:space="preserve"> de</w:t>
      </w:r>
      <w:r w:rsidR="003D0AD1">
        <w:rPr>
          <w:rFonts w:ascii="Verdana" w:hAnsi="Verdana"/>
          <w:sz w:val="20"/>
          <w:szCs w:val="20"/>
        </w:rPr>
        <w:t xml:space="preserve"> brandveiligheidsmaatregelen en </w:t>
      </w:r>
      <w:r w:rsidR="00DB7708">
        <w:rPr>
          <w:rFonts w:ascii="Verdana" w:hAnsi="Verdana"/>
          <w:sz w:val="20"/>
          <w:szCs w:val="20"/>
        </w:rPr>
        <w:t>het regelmatig houden van</w:t>
      </w:r>
      <w:r w:rsidR="003D0AD1">
        <w:rPr>
          <w:rFonts w:ascii="Verdana" w:hAnsi="Verdana"/>
          <w:sz w:val="20"/>
          <w:szCs w:val="20"/>
        </w:rPr>
        <w:t xml:space="preserve"> oefeningen. </w:t>
      </w:r>
      <w:r w:rsidR="00AC5D91">
        <w:rPr>
          <w:rFonts w:ascii="Verdana" w:hAnsi="Verdana"/>
          <w:sz w:val="20"/>
          <w:szCs w:val="20"/>
        </w:rPr>
        <w:t>In 2016 is een ontruimingsoefening bij basisschool de Octopus gehouden. V</w:t>
      </w:r>
      <w:r>
        <w:rPr>
          <w:rFonts w:ascii="Verdana" w:hAnsi="Verdana"/>
          <w:sz w:val="20"/>
          <w:szCs w:val="20"/>
        </w:rPr>
        <w:t xml:space="preserve">ergelijkbare acties bij de andere instellingen en scholen </w:t>
      </w:r>
      <w:r w:rsidR="00AC5D91">
        <w:rPr>
          <w:rFonts w:ascii="Verdana" w:hAnsi="Verdana"/>
          <w:sz w:val="20"/>
          <w:szCs w:val="20"/>
        </w:rPr>
        <w:t>worden in 2017 en 2018 gehouden. De vrijwilligers van Samen Veilig hebben bij het opleidingscentrum van de brandweer een training voor ondersteuning van de ontruimingsoefening</w:t>
      </w:r>
      <w:r>
        <w:rPr>
          <w:rFonts w:ascii="Verdana" w:hAnsi="Verdana"/>
          <w:sz w:val="20"/>
          <w:szCs w:val="20"/>
        </w:rPr>
        <w:t>en</w:t>
      </w:r>
      <w:r w:rsidR="00AC5D91">
        <w:rPr>
          <w:rFonts w:ascii="Verdana" w:hAnsi="Verdana"/>
          <w:sz w:val="20"/>
          <w:szCs w:val="20"/>
        </w:rPr>
        <w:t xml:space="preserve"> gehouden</w:t>
      </w:r>
      <w:r w:rsidR="003D0AD1">
        <w:rPr>
          <w:rFonts w:ascii="Verdana" w:hAnsi="Verdana"/>
          <w:sz w:val="20"/>
          <w:szCs w:val="20"/>
        </w:rPr>
        <w:t>, zodat zij hiervoor kunnen worden ingezet</w:t>
      </w:r>
      <w:r w:rsidR="00AC5D91">
        <w:rPr>
          <w:rFonts w:ascii="Verdana" w:hAnsi="Verdana"/>
          <w:sz w:val="20"/>
          <w:szCs w:val="20"/>
        </w:rPr>
        <w:t xml:space="preserve">. </w:t>
      </w:r>
    </w:p>
    <w:p w:rsidR="00884743" w:rsidRDefault="00884743" w:rsidP="00956B6E">
      <w:pPr>
        <w:spacing w:after="0" w:line="240" w:lineRule="auto"/>
        <w:rPr>
          <w:rFonts w:ascii="Verdana" w:eastAsia="Times New Roman" w:hAnsi="Verdana" w:cs="Times New Roman"/>
          <w:sz w:val="20"/>
          <w:szCs w:val="20"/>
          <w:u w:val="single"/>
          <w:lang w:eastAsia="nl-NL"/>
        </w:rPr>
      </w:pPr>
    </w:p>
    <w:p w:rsidR="00884743" w:rsidRPr="000E6FC8" w:rsidRDefault="00F91E40" w:rsidP="00956B6E">
      <w:pPr>
        <w:spacing w:after="0" w:line="240" w:lineRule="auto"/>
        <w:rPr>
          <w:rFonts w:ascii="Verdana" w:eastAsia="Times New Roman" w:hAnsi="Verdana" w:cs="Times New Roman"/>
          <w:b/>
          <w:i/>
          <w:sz w:val="20"/>
          <w:szCs w:val="20"/>
          <w:lang w:eastAsia="nl-NL"/>
        </w:rPr>
      </w:pPr>
      <w:r>
        <w:rPr>
          <w:rFonts w:ascii="Verdana" w:eastAsia="Times New Roman" w:hAnsi="Verdana" w:cs="Times New Roman"/>
          <w:b/>
          <w:i/>
          <w:sz w:val="20"/>
          <w:szCs w:val="20"/>
          <w:lang w:eastAsia="nl-NL"/>
        </w:rPr>
        <w:t>Veiligheidsveld: integriteit en v</w:t>
      </w:r>
      <w:r w:rsidR="00884743" w:rsidRPr="000E6FC8">
        <w:rPr>
          <w:rFonts w:ascii="Verdana" w:eastAsia="Times New Roman" w:hAnsi="Verdana" w:cs="Times New Roman"/>
          <w:b/>
          <w:i/>
          <w:sz w:val="20"/>
          <w:szCs w:val="20"/>
          <w:lang w:eastAsia="nl-NL"/>
        </w:rPr>
        <w:t>eiligheid</w:t>
      </w:r>
    </w:p>
    <w:p w:rsidR="00884743" w:rsidRDefault="00884743" w:rsidP="00956B6E">
      <w:pPr>
        <w:spacing w:after="0" w:line="240" w:lineRule="auto"/>
        <w:rPr>
          <w:rFonts w:ascii="Verdana" w:eastAsia="Times New Roman" w:hAnsi="Verdana" w:cs="Times New Roman"/>
          <w:i/>
          <w:sz w:val="20"/>
          <w:szCs w:val="20"/>
          <w:lang w:eastAsia="nl-NL"/>
        </w:rPr>
      </w:pPr>
    </w:p>
    <w:p w:rsidR="00884743" w:rsidRDefault="00884743" w:rsidP="00956B6E">
      <w:pPr>
        <w:spacing w:after="0" w:line="240" w:lineRule="auto"/>
        <w:rPr>
          <w:rFonts w:ascii="Verdana" w:eastAsia="Times New Roman" w:hAnsi="Verdana" w:cs="Times New Roman"/>
          <w:sz w:val="20"/>
          <w:szCs w:val="20"/>
          <w:u w:val="single"/>
          <w:lang w:eastAsia="nl-NL"/>
        </w:rPr>
      </w:pPr>
      <w:r w:rsidRPr="00884743">
        <w:rPr>
          <w:rFonts w:ascii="Verdana" w:eastAsia="Times New Roman" w:hAnsi="Verdana" w:cs="Times New Roman"/>
          <w:sz w:val="20"/>
          <w:szCs w:val="20"/>
          <w:u w:val="single"/>
          <w:lang w:eastAsia="nl-NL"/>
        </w:rPr>
        <w:t>Voorkomen en aanpakken drugsoverlast</w:t>
      </w:r>
    </w:p>
    <w:p w:rsidR="00186C51" w:rsidRDefault="00186C51" w:rsidP="00956B6E">
      <w:pPr>
        <w:spacing w:after="0" w:line="240" w:lineRule="auto"/>
        <w:rPr>
          <w:rFonts w:ascii="Verdana" w:eastAsia="Times New Roman" w:hAnsi="Verdana" w:cs="Times New Roman"/>
          <w:sz w:val="20"/>
          <w:szCs w:val="20"/>
          <w:u w:val="single"/>
          <w:lang w:eastAsia="nl-NL"/>
        </w:rPr>
      </w:pPr>
    </w:p>
    <w:p w:rsidR="007F407B" w:rsidRDefault="00186C51" w:rsidP="005469CD">
      <w:pPr>
        <w:spacing w:line="240" w:lineRule="auto"/>
        <w:rPr>
          <w:rFonts w:ascii="Verdana" w:hAnsi="Verdana"/>
          <w:sz w:val="20"/>
          <w:szCs w:val="20"/>
        </w:rPr>
      </w:pPr>
      <w:r w:rsidRPr="00FB1D8A">
        <w:rPr>
          <w:rFonts w:ascii="Verdana" w:hAnsi="Verdana"/>
          <w:sz w:val="20"/>
          <w:szCs w:val="20"/>
        </w:rPr>
        <w:t xml:space="preserve">De wetgever heeft de burgemeester de bevoegdheid gegeven om drugscriminaliteit ook bestuursrechtelijk tegen te gaan. Hiervoor is artikel 13b van de Opiumwet vastgesteld. Indien er sprake is van overtredingen van de Opiumwet (als in een woning of lokaal drugs worden verkocht, afgeleverd of verstrekt dan wel daartoe aanwezig zijn) is de burgemeester bevoegd tot sluiting over te gaan, ook zonder dat er (al) sprake is van concrete verstoring van de openbare orde. Eind 2015 zijn in Diemen beleidsregels vastgesteld zodat de burgemeester gebruik kan maken van deze bevoegdheid. </w:t>
      </w:r>
      <w:r w:rsidR="00FB1D8A" w:rsidRPr="00FB1D8A">
        <w:rPr>
          <w:rFonts w:ascii="Verdana" w:hAnsi="Verdana"/>
          <w:sz w:val="20"/>
          <w:szCs w:val="20"/>
        </w:rPr>
        <w:t xml:space="preserve">De burgemeester heeft sindsdien op grond </w:t>
      </w:r>
      <w:r w:rsidR="00593D9D">
        <w:rPr>
          <w:rFonts w:ascii="Verdana" w:hAnsi="Verdana"/>
          <w:sz w:val="20"/>
          <w:szCs w:val="20"/>
        </w:rPr>
        <w:t>hiervan</w:t>
      </w:r>
      <w:r w:rsidR="00FB1D8A" w:rsidRPr="00FB1D8A">
        <w:rPr>
          <w:rFonts w:ascii="Verdana" w:hAnsi="Verdana"/>
          <w:sz w:val="20"/>
          <w:szCs w:val="20"/>
        </w:rPr>
        <w:t xml:space="preserve"> 1</w:t>
      </w:r>
      <w:r w:rsidR="00822825">
        <w:rPr>
          <w:rFonts w:ascii="Verdana" w:hAnsi="Verdana"/>
          <w:sz w:val="20"/>
          <w:szCs w:val="20"/>
        </w:rPr>
        <w:t>1</w:t>
      </w:r>
      <w:r w:rsidR="00FB1D8A" w:rsidRPr="00FB1D8A">
        <w:rPr>
          <w:rFonts w:ascii="Verdana" w:hAnsi="Verdana"/>
          <w:sz w:val="20"/>
          <w:szCs w:val="20"/>
        </w:rPr>
        <w:t xml:space="preserve"> panden (tijdelijk) gesloten.</w:t>
      </w:r>
      <w:r w:rsidR="003A71CF" w:rsidRPr="003A71CF">
        <w:rPr>
          <w:rFonts w:ascii="Verdana" w:hAnsi="Verdana"/>
          <w:sz w:val="20"/>
          <w:szCs w:val="20"/>
        </w:rPr>
        <w:t xml:space="preserve"> </w:t>
      </w:r>
    </w:p>
    <w:p w:rsidR="00FB1D8A" w:rsidRDefault="00186C51" w:rsidP="005469CD">
      <w:pPr>
        <w:spacing w:line="240" w:lineRule="auto"/>
        <w:rPr>
          <w:rFonts w:ascii="Verdana" w:hAnsi="Verdana"/>
          <w:sz w:val="20"/>
          <w:szCs w:val="20"/>
        </w:rPr>
      </w:pPr>
      <w:r w:rsidRPr="00FB1D8A">
        <w:rPr>
          <w:rFonts w:ascii="Verdana" w:hAnsi="Verdana"/>
          <w:sz w:val="20"/>
          <w:szCs w:val="20"/>
        </w:rPr>
        <w:t>Illegale hennepteelt kan tot gevaarlijke situaties leiden, zo is er vaak een groot risico op branden en ontploffingen en daarmee ook een groot gevaar voor de omgeving. Tevens trekt hennepteelt veel criminaliteit aan. Het is daarom zeer ongewenst dat illegale hennepkwekerijen in Diemen gevestigd zijn. Op verzoek van de burgemeesters in de regio Amstelland</w:t>
      </w:r>
      <w:r w:rsidR="00FB1D8A">
        <w:rPr>
          <w:rFonts w:ascii="Verdana" w:hAnsi="Verdana"/>
          <w:sz w:val="20"/>
          <w:szCs w:val="20"/>
        </w:rPr>
        <w:t xml:space="preserve"> is er</w:t>
      </w:r>
      <w:r w:rsidRPr="00FB1D8A">
        <w:rPr>
          <w:rFonts w:ascii="Verdana" w:hAnsi="Verdana"/>
          <w:sz w:val="20"/>
          <w:szCs w:val="20"/>
        </w:rPr>
        <w:t xml:space="preserve"> binnen het Regionaal Informatie-en Expertise Centrum (RIEC) gewerkt aan een hennepscan. Doel van deze scan </w:t>
      </w:r>
      <w:r w:rsidR="00FB1D8A">
        <w:rPr>
          <w:rFonts w:ascii="Verdana" w:hAnsi="Verdana"/>
          <w:sz w:val="20"/>
          <w:szCs w:val="20"/>
        </w:rPr>
        <w:t>was</w:t>
      </w:r>
      <w:r w:rsidRPr="00FB1D8A">
        <w:rPr>
          <w:rFonts w:ascii="Verdana" w:hAnsi="Verdana"/>
          <w:sz w:val="20"/>
          <w:szCs w:val="20"/>
        </w:rPr>
        <w:t xml:space="preserve"> het in beeld brengen van de aard en omvang van de aangetroffen hennepplantages in woningen en bedrijfsgebouwen in de afgelopen jaren, inclusief de knooppunten en locaties. Ook wordt getracht een beeld te krijgen op personen en bedrijven die (vermoedelijk) handelen in strijd met de wet- en regelgeving op het terrein van vastgoed en hennep, incl. netwerken en verbanden. De focus ligt op grootschalige teelt en brandveiligheid. </w:t>
      </w:r>
      <w:r w:rsidR="00106EFF">
        <w:rPr>
          <w:rFonts w:ascii="Verdana" w:hAnsi="Verdana"/>
          <w:sz w:val="20"/>
          <w:szCs w:val="20"/>
        </w:rPr>
        <w:t xml:space="preserve">In het vierde kwartaal van 2016 heeft het Regionaal Informatie-en Expertisecentrum Amsterdam-Amstelland de resultaten van een uitgevoerde hennepscan opgeleverd. Een publieksversie van de uitkomsten van de scan volgt begin 2017. </w:t>
      </w:r>
      <w:r w:rsidR="005469CD">
        <w:rPr>
          <w:rFonts w:ascii="Verdana" w:hAnsi="Verdana"/>
          <w:sz w:val="20"/>
          <w:szCs w:val="20"/>
        </w:rPr>
        <w:t>Daarnaast zal in het Veiligheidsbestuur besproken worden welke vervolgstappen gezet moeten worden.</w:t>
      </w:r>
    </w:p>
    <w:tbl>
      <w:tblPr>
        <w:tblW w:w="7514" w:type="dxa"/>
        <w:tblCellMar>
          <w:left w:w="70" w:type="dxa"/>
          <w:right w:w="70" w:type="dxa"/>
        </w:tblCellMar>
        <w:tblLook w:val="04A0" w:firstRow="1" w:lastRow="0" w:firstColumn="1" w:lastColumn="0" w:noHBand="0" w:noVBand="1"/>
      </w:tblPr>
      <w:tblGrid>
        <w:gridCol w:w="3351"/>
        <w:gridCol w:w="712"/>
        <w:gridCol w:w="591"/>
        <w:gridCol w:w="591"/>
        <w:gridCol w:w="591"/>
        <w:gridCol w:w="591"/>
        <w:gridCol w:w="1087"/>
      </w:tblGrid>
      <w:tr w:rsidR="00784325" w:rsidRPr="00F55839" w:rsidTr="003A71CF">
        <w:trPr>
          <w:trHeight w:val="323"/>
        </w:trPr>
        <w:tc>
          <w:tcPr>
            <w:tcW w:w="3351" w:type="dxa"/>
            <w:tcBorders>
              <w:top w:val="nil"/>
              <w:left w:val="nil"/>
              <w:bottom w:val="nil"/>
              <w:right w:val="nil"/>
            </w:tcBorders>
            <w:shd w:val="clear" w:color="auto" w:fill="auto"/>
            <w:noWrap/>
            <w:vAlign w:val="bottom"/>
            <w:hideMark/>
          </w:tcPr>
          <w:p w:rsidR="00784325" w:rsidRPr="00F55839" w:rsidRDefault="00784325" w:rsidP="00161913">
            <w:pPr>
              <w:spacing w:after="0" w:line="240" w:lineRule="auto"/>
              <w:rPr>
                <w:rFonts w:ascii="Calibri" w:eastAsia="Times New Roman" w:hAnsi="Calibri" w:cs="Times New Roman"/>
                <w:bCs/>
                <w:color w:val="000000"/>
                <w:lang w:eastAsia="nl-NL"/>
              </w:rPr>
            </w:pPr>
          </w:p>
        </w:tc>
        <w:tc>
          <w:tcPr>
            <w:tcW w:w="712" w:type="dxa"/>
            <w:tcBorders>
              <w:top w:val="nil"/>
              <w:left w:val="nil"/>
              <w:bottom w:val="nil"/>
              <w:right w:val="nil"/>
            </w:tcBorders>
            <w:shd w:val="clear" w:color="auto" w:fill="auto"/>
            <w:noWrap/>
            <w:vAlign w:val="bottom"/>
            <w:hideMark/>
          </w:tcPr>
          <w:p w:rsidR="00784325" w:rsidRPr="00F55839" w:rsidRDefault="00784325" w:rsidP="00F91E40">
            <w:pPr>
              <w:spacing w:after="0" w:line="240" w:lineRule="auto"/>
              <w:jc w:val="right"/>
              <w:rPr>
                <w:rFonts w:ascii="Calibri" w:eastAsia="Times New Roman" w:hAnsi="Calibri" w:cs="Times New Roman"/>
                <w:bCs/>
                <w:color w:val="000000"/>
                <w:lang w:eastAsia="nl-NL"/>
              </w:rPr>
            </w:pPr>
          </w:p>
        </w:tc>
        <w:tc>
          <w:tcPr>
            <w:tcW w:w="591" w:type="dxa"/>
            <w:tcBorders>
              <w:top w:val="nil"/>
              <w:left w:val="nil"/>
              <w:bottom w:val="nil"/>
              <w:right w:val="nil"/>
            </w:tcBorders>
            <w:shd w:val="clear" w:color="auto" w:fill="auto"/>
            <w:noWrap/>
            <w:vAlign w:val="bottom"/>
            <w:hideMark/>
          </w:tcPr>
          <w:p w:rsidR="00784325" w:rsidRPr="00F55839" w:rsidRDefault="00784325" w:rsidP="00F91E40">
            <w:pPr>
              <w:spacing w:after="0" w:line="240" w:lineRule="auto"/>
              <w:jc w:val="right"/>
              <w:rPr>
                <w:rFonts w:ascii="Calibri" w:eastAsia="Times New Roman" w:hAnsi="Calibri" w:cs="Times New Roman"/>
                <w:bCs/>
                <w:color w:val="000000"/>
                <w:lang w:eastAsia="nl-NL"/>
              </w:rPr>
            </w:pPr>
          </w:p>
        </w:tc>
        <w:tc>
          <w:tcPr>
            <w:tcW w:w="591" w:type="dxa"/>
            <w:tcBorders>
              <w:top w:val="nil"/>
              <w:left w:val="nil"/>
              <w:bottom w:val="nil"/>
              <w:right w:val="nil"/>
            </w:tcBorders>
            <w:shd w:val="clear" w:color="auto" w:fill="auto"/>
            <w:noWrap/>
            <w:vAlign w:val="bottom"/>
            <w:hideMark/>
          </w:tcPr>
          <w:p w:rsidR="00784325" w:rsidRPr="00F55839" w:rsidRDefault="00784325" w:rsidP="00F91E40">
            <w:pPr>
              <w:spacing w:after="0" w:line="240" w:lineRule="auto"/>
              <w:rPr>
                <w:rFonts w:ascii="Times New Roman" w:eastAsia="Times New Roman" w:hAnsi="Times New Roman" w:cs="Times New Roman"/>
                <w:sz w:val="20"/>
                <w:szCs w:val="20"/>
                <w:lang w:eastAsia="nl-NL"/>
              </w:rPr>
            </w:pPr>
          </w:p>
        </w:tc>
        <w:tc>
          <w:tcPr>
            <w:tcW w:w="591" w:type="dxa"/>
            <w:tcBorders>
              <w:top w:val="nil"/>
              <w:left w:val="nil"/>
              <w:bottom w:val="nil"/>
              <w:right w:val="nil"/>
            </w:tcBorders>
            <w:shd w:val="clear" w:color="auto" w:fill="auto"/>
            <w:noWrap/>
            <w:vAlign w:val="bottom"/>
            <w:hideMark/>
          </w:tcPr>
          <w:p w:rsidR="00784325" w:rsidRPr="00F55839" w:rsidRDefault="00784325" w:rsidP="00F91E40">
            <w:pPr>
              <w:spacing w:after="0" w:line="240" w:lineRule="auto"/>
              <w:rPr>
                <w:rFonts w:ascii="Times New Roman" w:eastAsia="Times New Roman" w:hAnsi="Times New Roman" w:cs="Times New Roman"/>
                <w:sz w:val="20"/>
                <w:szCs w:val="20"/>
                <w:lang w:eastAsia="nl-NL"/>
              </w:rPr>
            </w:pPr>
          </w:p>
        </w:tc>
        <w:tc>
          <w:tcPr>
            <w:tcW w:w="591" w:type="dxa"/>
            <w:tcBorders>
              <w:top w:val="nil"/>
              <w:left w:val="nil"/>
              <w:bottom w:val="nil"/>
              <w:right w:val="nil"/>
            </w:tcBorders>
            <w:shd w:val="clear" w:color="auto" w:fill="auto"/>
            <w:noWrap/>
            <w:vAlign w:val="bottom"/>
            <w:hideMark/>
          </w:tcPr>
          <w:p w:rsidR="00784325" w:rsidRPr="00F55839" w:rsidRDefault="00784325" w:rsidP="00F91E40">
            <w:pPr>
              <w:spacing w:after="0" w:line="240" w:lineRule="auto"/>
              <w:rPr>
                <w:rFonts w:ascii="Times New Roman" w:eastAsia="Times New Roman" w:hAnsi="Times New Roman" w:cs="Times New Roman"/>
                <w:sz w:val="20"/>
                <w:szCs w:val="20"/>
                <w:lang w:eastAsia="nl-NL"/>
              </w:rPr>
            </w:pPr>
          </w:p>
        </w:tc>
        <w:tc>
          <w:tcPr>
            <w:tcW w:w="1087" w:type="dxa"/>
            <w:tcBorders>
              <w:top w:val="nil"/>
              <w:left w:val="nil"/>
              <w:bottom w:val="nil"/>
              <w:right w:val="nil"/>
            </w:tcBorders>
            <w:shd w:val="clear" w:color="auto" w:fill="auto"/>
            <w:noWrap/>
            <w:vAlign w:val="bottom"/>
            <w:hideMark/>
          </w:tcPr>
          <w:p w:rsidR="00784325" w:rsidRPr="00F55839" w:rsidRDefault="00784325" w:rsidP="00F91E40">
            <w:pPr>
              <w:spacing w:after="0" w:line="240" w:lineRule="auto"/>
              <w:jc w:val="right"/>
              <w:rPr>
                <w:rFonts w:ascii="Calibri" w:eastAsia="Times New Roman" w:hAnsi="Calibri" w:cs="Times New Roman"/>
                <w:bCs/>
                <w:color w:val="000000"/>
                <w:lang w:eastAsia="nl-NL"/>
              </w:rPr>
            </w:pPr>
          </w:p>
        </w:tc>
      </w:tr>
    </w:tbl>
    <w:p w:rsidR="005C463E" w:rsidRDefault="005C463E" w:rsidP="00956B6E">
      <w:pPr>
        <w:spacing w:after="0" w:line="240" w:lineRule="auto"/>
        <w:rPr>
          <w:rFonts w:ascii="Verdana" w:eastAsia="Times New Roman" w:hAnsi="Verdana" w:cs="Times New Roman"/>
          <w:sz w:val="20"/>
          <w:szCs w:val="20"/>
          <w:u w:val="single"/>
          <w:lang w:eastAsia="nl-NL"/>
        </w:rPr>
      </w:pPr>
    </w:p>
    <w:p w:rsidR="00884743" w:rsidRPr="00884743" w:rsidRDefault="00884743" w:rsidP="00956B6E">
      <w:pPr>
        <w:spacing w:after="0" w:line="240" w:lineRule="auto"/>
        <w:rPr>
          <w:rFonts w:ascii="Verdana" w:eastAsia="Times New Roman" w:hAnsi="Verdana" w:cs="Times New Roman"/>
          <w:sz w:val="20"/>
          <w:szCs w:val="20"/>
          <w:u w:val="single"/>
          <w:lang w:eastAsia="nl-NL"/>
        </w:rPr>
      </w:pPr>
      <w:r>
        <w:rPr>
          <w:rFonts w:ascii="Verdana" w:eastAsia="Times New Roman" w:hAnsi="Verdana" w:cs="Times New Roman"/>
          <w:sz w:val="20"/>
          <w:szCs w:val="20"/>
          <w:u w:val="single"/>
          <w:lang w:eastAsia="nl-NL"/>
        </w:rPr>
        <w:t>Aanpak ondermijnende criminaliteit</w:t>
      </w:r>
    </w:p>
    <w:p w:rsidR="00221DC3" w:rsidRDefault="00042A4D" w:rsidP="00956B6E">
      <w:pPr>
        <w:spacing w:after="0" w:line="240" w:lineRule="auto"/>
        <w:rPr>
          <w:rFonts w:ascii="Verdana" w:hAnsi="Verdana"/>
          <w:sz w:val="20"/>
          <w:szCs w:val="20"/>
        </w:rPr>
      </w:pPr>
      <w:r w:rsidRPr="00106011">
        <w:rPr>
          <w:rFonts w:ascii="Verdana" w:hAnsi="Verdana"/>
          <w:sz w:val="20"/>
          <w:szCs w:val="20"/>
        </w:rPr>
        <w:t>Ondermijnende criminaliteit bestaat uit alle vormen van misdaad die een bedreiging vormen voor de integriteit</w:t>
      </w:r>
      <w:r w:rsidR="00D26566">
        <w:rPr>
          <w:rFonts w:ascii="Verdana" w:hAnsi="Verdana"/>
          <w:sz w:val="20"/>
          <w:szCs w:val="20"/>
        </w:rPr>
        <w:t xml:space="preserve"> en leefbaarheid</w:t>
      </w:r>
      <w:r w:rsidRPr="00106011">
        <w:rPr>
          <w:rFonts w:ascii="Verdana" w:hAnsi="Verdana"/>
          <w:sz w:val="20"/>
          <w:szCs w:val="20"/>
        </w:rPr>
        <w:t xml:space="preserve"> van onze samenleving. </w:t>
      </w:r>
      <w:r>
        <w:rPr>
          <w:rFonts w:ascii="Verdana" w:hAnsi="Verdana"/>
          <w:sz w:val="20"/>
          <w:szCs w:val="20"/>
        </w:rPr>
        <w:t>Het gaat om zaken als (overlast) drugshandel,</w:t>
      </w:r>
      <w:r w:rsidR="00D26566">
        <w:rPr>
          <w:rFonts w:ascii="Verdana" w:hAnsi="Verdana"/>
          <w:sz w:val="20"/>
          <w:szCs w:val="20"/>
        </w:rPr>
        <w:t xml:space="preserve"> illegale bewoning/adresfraude, aanwezigheid in wijken van zware criminelen e.d.</w:t>
      </w:r>
      <w:r>
        <w:rPr>
          <w:rFonts w:ascii="Verdana" w:hAnsi="Verdana"/>
          <w:sz w:val="20"/>
          <w:szCs w:val="20"/>
        </w:rPr>
        <w:t xml:space="preserve"> </w:t>
      </w:r>
      <w:r w:rsidR="00221DC3">
        <w:rPr>
          <w:rFonts w:ascii="Verdana" w:hAnsi="Verdana"/>
          <w:sz w:val="20"/>
          <w:szCs w:val="20"/>
        </w:rPr>
        <w:t xml:space="preserve">In eerste instantie is de aanpak gericht geweest op ondermijnende criminaliteit op bedrijventerreinen. </w:t>
      </w:r>
    </w:p>
    <w:p w:rsidR="00884743" w:rsidRDefault="00221DC3" w:rsidP="00956B6E">
      <w:pPr>
        <w:spacing w:after="0" w:line="240" w:lineRule="auto"/>
        <w:rPr>
          <w:rFonts w:ascii="Verdana" w:hAnsi="Verdana"/>
          <w:sz w:val="20"/>
          <w:szCs w:val="20"/>
        </w:rPr>
      </w:pPr>
      <w:r>
        <w:rPr>
          <w:rFonts w:ascii="Verdana" w:hAnsi="Verdana"/>
          <w:sz w:val="20"/>
          <w:szCs w:val="20"/>
        </w:rPr>
        <w:t>Daarnaast is i</w:t>
      </w:r>
      <w:r w:rsidR="00D26566">
        <w:rPr>
          <w:rFonts w:ascii="Verdana" w:hAnsi="Verdana"/>
          <w:sz w:val="20"/>
          <w:szCs w:val="20"/>
        </w:rPr>
        <w:t xml:space="preserve">n 2016 </w:t>
      </w:r>
      <w:r w:rsidR="001D6C69">
        <w:rPr>
          <w:rFonts w:ascii="Verdana" w:hAnsi="Verdana"/>
          <w:sz w:val="20"/>
          <w:szCs w:val="20"/>
        </w:rPr>
        <w:t xml:space="preserve">in Diemen </w:t>
      </w:r>
      <w:r w:rsidR="00D26566">
        <w:rPr>
          <w:rFonts w:ascii="Verdana" w:hAnsi="Verdana"/>
          <w:sz w:val="20"/>
          <w:szCs w:val="20"/>
        </w:rPr>
        <w:t>een start gemaakt</w:t>
      </w:r>
      <w:r w:rsidR="001D6C69">
        <w:rPr>
          <w:rFonts w:ascii="Verdana" w:hAnsi="Verdana"/>
          <w:sz w:val="20"/>
          <w:szCs w:val="20"/>
        </w:rPr>
        <w:t xml:space="preserve"> d.m.v. het project adresfraude,</w:t>
      </w:r>
      <w:r w:rsidR="00D26566">
        <w:rPr>
          <w:rFonts w:ascii="Verdana" w:hAnsi="Verdana"/>
          <w:sz w:val="20"/>
          <w:szCs w:val="20"/>
        </w:rPr>
        <w:t xml:space="preserve"> </w:t>
      </w:r>
      <w:r w:rsidR="001D6C69">
        <w:rPr>
          <w:rFonts w:ascii="Verdana" w:hAnsi="Verdana"/>
          <w:sz w:val="20"/>
          <w:szCs w:val="20"/>
        </w:rPr>
        <w:t xml:space="preserve">in het kader van het </w:t>
      </w:r>
      <w:r w:rsidR="001D6C69" w:rsidRPr="001D6C69">
        <w:rPr>
          <w:rFonts w:ascii="Verdana" w:hAnsi="Verdana"/>
          <w:sz w:val="20"/>
          <w:szCs w:val="20"/>
        </w:rPr>
        <w:t>project Landelijke Aanpak Adresfraude (LAA) van het ministerie van Binnenlandse Zaken en Koninkrijksrelatie</w:t>
      </w:r>
      <w:r w:rsidR="001D6C69">
        <w:rPr>
          <w:rFonts w:ascii="Verdana" w:hAnsi="Verdana"/>
          <w:sz w:val="20"/>
          <w:szCs w:val="20"/>
        </w:rPr>
        <w:t xml:space="preserve">s. Er </w:t>
      </w:r>
      <w:r w:rsidR="001D6C69" w:rsidRPr="001D6C69">
        <w:rPr>
          <w:rFonts w:ascii="Verdana" w:hAnsi="Verdana"/>
          <w:sz w:val="20"/>
          <w:szCs w:val="20"/>
        </w:rPr>
        <w:t>worden risicovolle adressen bezocht en gecontroleerd op juistheid en vindt er rapportage plaats van de bevindingen.</w:t>
      </w:r>
      <w:r w:rsidR="001D6C69">
        <w:rPr>
          <w:rFonts w:ascii="Verdana" w:hAnsi="Verdana"/>
          <w:sz w:val="20"/>
          <w:szCs w:val="20"/>
        </w:rPr>
        <w:t xml:space="preserve"> Dit is een startpunt voor verdere informatieverrijking over allerlei </w:t>
      </w:r>
      <w:r w:rsidR="003A3107">
        <w:rPr>
          <w:rFonts w:ascii="Verdana" w:hAnsi="Verdana"/>
          <w:sz w:val="20"/>
          <w:szCs w:val="20"/>
        </w:rPr>
        <w:t xml:space="preserve">andere </w:t>
      </w:r>
      <w:r w:rsidR="001D6C69">
        <w:rPr>
          <w:rFonts w:ascii="Verdana" w:hAnsi="Verdana"/>
          <w:sz w:val="20"/>
          <w:szCs w:val="20"/>
        </w:rPr>
        <w:t>vormen van fraude</w:t>
      </w:r>
      <w:r w:rsidR="00115595">
        <w:rPr>
          <w:rFonts w:ascii="Verdana" w:hAnsi="Verdana"/>
          <w:sz w:val="20"/>
          <w:szCs w:val="20"/>
        </w:rPr>
        <w:t xml:space="preserve"> en ondermijnende criminaliteit</w:t>
      </w:r>
      <w:r w:rsidR="001D6C69">
        <w:rPr>
          <w:rFonts w:ascii="Verdana" w:hAnsi="Verdana"/>
          <w:sz w:val="20"/>
          <w:szCs w:val="20"/>
        </w:rPr>
        <w:t xml:space="preserve">. Gestart </w:t>
      </w:r>
      <w:r w:rsidR="00115595">
        <w:rPr>
          <w:rFonts w:ascii="Verdana" w:hAnsi="Verdana"/>
          <w:sz w:val="20"/>
          <w:szCs w:val="20"/>
        </w:rPr>
        <w:t xml:space="preserve">wordt </w:t>
      </w:r>
      <w:r w:rsidR="001D6C69">
        <w:rPr>
          <w:rFonts w:ascii="Verdana" w:hAnsi="Verdana"/>
          <w:sz w:val="20"/>
          <w:szCs w:val="20"/>
        </w:rPr>
        <w:t xml:space="preserve">met de wijk </w:t>
      </w:r>
      <w:r w:rsidR="003A71CF">
        <w:rPr>
          <w:rFonts w:ascii="Verdana" w:hAnsi="Verdana"/>
          <w:sz w:val="20"/>
          <w:szCs w:val="20"/>
        </w:rPr>
        <w:t xml:space="preserve">Diemen </w:t>
      </w:r>
      <w:r w:rsidR="001D6C69">
        <w:rPr>
          <w:rFonts w:ascii="Verdana" w:hAnsi="Verdana"/>
          <w:sz w:val="20"/>
          <w:szCs w:val="20"/>
        </w:rPr>
        <w:t xml:space="preserve">Noord. </w:t>
      </w:r>
      <w:r w:rsidR="001D6C69" w:rsidRPr="001D6C69">
        <w:rPr>
          <w:rFonts w:ascii="Verdana" w:hAnsi="Verdana"/>
          <w:sz w:val="20"/>
          <w:szCs w:val="20"/>
        </w:rPr>
        <w:t>Met d</w:t>
      </w:r>
      <w:r w:rsidR="001D6C69">
        <w:rPr>
          <w:rFonts w:ascii="Verdana" w:hAnsi="Verdana"/>
          <w:sz w:val="20"/>
          <w:szCs w:val="20"/>
        </w:rPr>
        <w:t>e opgedane ervaringen kan in andere gebieden in de gemeente een vergelijkbare</w:t>
      </w:r>
      <w:r w:rsidR="001D6C69" w:rsidRPr="001D6C69">
        <w:rPr>
          <w:rFonts w:ascii="Verdana" w:hAnsi="Verdana"/>
          <w:sz w:val="20"/>
          <w:szCs w:val="20"/>
        </w:rPr>
        <w:t xml:space="preserve"> aa</w:t>
      </w:r>
      <w:r w:rsidR="001D6C69">
        <w:rPr>
          <w:rFonts w:ascii="Verdana" w:hAnsi="Verdana"/>
          <w:sz w:val="20"/>
          <w:szCs w:val="20"/>
        </w:rPr>
        <w:t>npak van fraude worden uitgevoerd.</w:t>
      </w:r>
      <w:r w:rsidR="001D6C69" w:rsidRPr="001D6C69">
        <w:rPr>
          <w:rFonts w:ascii="Verdana" w:hAnsi="Verdana"/>
          <w:sz w:val="20"/>
          <w:szCs w:val="20"/>
        </w:rPr>
        <w:t xml:space="preserve"> </w:t>
      </w:r>
      <w:r w:rsidR="00ED55CC">
        <w:rPr>
          <w:rFonts w:ascii="Verdana" w:hAnsi="Verdana"/>
          <w:sz w:val="20"/>
          <w:szCs w:val="20"/>
        </w:rPr>
        <w:t xml:space="preserve">Diemen zal met haar partners </w:t>
      </w:r>
      <w:r w:rsidR="003A3107">
        <w:rPr>
          <w:rFonts w:ascii="Verdana" w:hAnsi="Verdana"/>
          <w:sz w:val="20"/>
          <w:szCs w:val="20"/>
        </w:rPr>
        <w:t xml:space="preserve">vervolgens </w:t>
      </w:r>
      <w:r w:rsidR="00ED55CC">
        <w:rPr>
          <w:rFonts w:ascii="Verdana" w:hAnsi="Verdana"/>
          <w:sz w:val="20"/>
          <w:szCs w:val="20"/>
        </w:rPr>
        <w:t>werk maken van een</w:t>
      </w:r>
      <w:r w:rsidR="00ED55CC" w:rsidRPr="00106011">
        <w:rPr>
          <w:rFonts w:ascii="Verdana" w:hAnsi="Verdana"/>
          <w:sz w:val="20"/>
          <w:szCs w:val="20"/>
        </w:rPr>
        <w:t xml:space="preserve"> integrale aanpak. De</w:t>
      </w:r>
      <w:r w:rsidR="001D6C69">
        <w:rPr>
          <w:rFonts w:ascii="Verdana" w:hAnsi="Verdana"/>
          <w:sz w:val="20"/>
          <w:szCs w:val="20"/>
        </w:rPr>
        <w:t xml:space="preserve">ze integrale aanpak </w:t>
      </w:r>
      <w:r w:rsidR="00ED55CC" w:rsidRPr="00106011">
        <w:rPr>
          <w:rFonts w:ascii="Verdana" w:hAnsi="Verdana"/>
          <w:sz w:val="20"/>
          <w:szCs w:val="20"/>
        </w:rPr>
        <w:t xml:space="preserve"> is gericht op de inzet van preventieve, bestuursrechtelijke, privaatrechtelijke, fiscale en/of strafrechtelijke instrumenten</w:t>
      </w:r>
      <w:r w:rsidR="001D6C69">
        <w:rPr>
          <w:rFonts w:ascii="Verdana" w:hAnsi="Verdana"/>
          <w:sz w:val="20"/>
          <w:szCs w:val="20"/>
        </w:rPr>
        <w:t>.</w:t>
      </w:r>
    </w:p>
    <w:p w:rsidR="001D6C69" w:rsidRDefault="001D6C69" w:rsidP="00956B6E">
      <w:pPr>
        <w:spacing w:after="0" w:line="240" w:lineRule="auto"/>
        <w:rPr>
          <w:rFonts w:ascii="Verdana" w:hAnsi="Verdana"/>
          <w:sz w:val="20"/>
          <w:szCs w:val="20"/>
        </w:rPr>
      </w:pPr>
    </w:p>
    <w:p w:rsidR="001D6C69" w:rsidRDefault="001D6C69" w:rsidP="00956B6E">
      <w:pPr>
        <w:spacing w:after="0" w:line="240" w:lineRule="auto"/>
        <w:rPr>
          <w:rFonts w:ascii="Verdana" w:hAnsi="Verdana"/>
          <w:sz w:val="20"/>
          <w:szCs w:val="20"/>
        </w:rPr>
      </w:pPr>
      <w:r>
        <w:rPr>
          <w:rFonts w:ascii="Verdana" w:hAnsi="Verdana"/>
          <w:sz w:val="20"/>
          <w:szCs w:val="20"/>
        </w:rPr>
        <w:t xml:space="preserve">Een ander instrument tegen mogelijke ondermijnende criminaliteit is de toepassing van de Wet Bibob. </w:t>
      </w:r>
      <w:r w:rsidR="002A07F3">
        <w:rPr>
          <w:rFonts w:ascii="Verdana" w:hAnsi="Verdana"/>
          <w:sz w:val="20"/>
          <w:szCs w:val="20"/>
        </w:rPr>
        <w:t xml:space="preserve">In </w:t>
      </w:r>
      <w:r w:rsidR="009B3166">
        <w:rPr>
          <w:rFonts w:ascii="Verdana" w:hAnsi="Verdana"/>
          <w:sz w:val="20"/>
          <w:szCs w:val="20"/>
        </w:rPr>
        <w:t>januari 2017</w:t>
      </w:r>
      <w:r>
        <w:rPr>
          <w:rFonts w:ascii="Verdana" w:hAnsi="Verdana"/>
          <w:sz w:val="20"/>
          <w:szCs w:val="20"/>
        </w:rPr>
        <w:t xml:space="preserve"> is een voorstel voor uitbreiding van het toepassingsbereik van de Wet aan het college voorgelegd. Hiermee wordt het mogelijk om naast </w:t>
      </w:r>
      <w:r w:rsidR="00A0148D">
        <w:rPr>
          <w:rFonts w:ascii="Verdana" w:hAnsi="Verdana"/>
          <w:sz w:val="20"/>
          <w:szCs w:val="20"/>
        </w:rPr>
        <w:t>de vergunningverlening van drank-,</w:t>
      </w:r>
      <w:r w:rsidR="00A0148D" w:rsidRPr="001B1F1C">
        <w:rPr>
          <w:rFonts w:ascii="Verdana" w:hAnsi="Verdana"/>
          <w:sz w:val="20"/>
          <w:szCs w:val="20"/>
        </w:rPr>
        <w:t xml:space="preserve"> horeca</w:t>
      </w:r>
      <w:r w:rsidR="00A0148D">
        <w:rPr>
          <w:rFonts w:ascii="Verdana" w:hAnsi="Verdana"/>
          <w:sz w:val="20"/>
          <w:szCs w:val="20"/>
        </w:rPr>
        <w:t xml:space="preserve">- en prostitutiebedrijven </w:t>
      </w:r>
      <w:r w:rsidR="00A0148D" w:rsidRPr="001B1F1C">
        <w:rPr>
          <w:rFonts w:ascii="Verdana" w:hAnsi="Verdana"/>
          <w:sz w:val="20"/>
          <w:szCs w:val="20"/>
        </w:rPr>
        <w:t xml:space="preserve">ook de integriteit van houders en/of aanvragers van andere </w:t>
      </w:r>
      <w:hyperlink r:id="rId10" w:tooltip="Vergunning" w:history="1">
        <w:r w:rsidR="00A0148D" w:rsidRPr="001B1F1C">
          <w:rPr>
            <w:rStyle w:val="Hyperlink"/>
            <w:rFonts w:ascii="Verdana" w:hAnsi="Verdana"/>
            <w:color w:val="auto"/>
            <w:sz w:val="20"/>
            <w:szCs w:val="20"/>
            <w:u w:val="none"/>
          </w:rPr>
          <w:t>vergunningen</w:t>
        </w:r>
      </w:hyperlink>
      <w:r w:rsidR="00A0148D">
        <w:rPr>
          <w:rFonts w:ascii="Verdana" w:hAnsi="Verdana"/>
          <w:sz w:val="20"/>
          <w:szCs w:val="20"/>
        </w:rPr>
        <w:t xml:space="preserve">, </w:t>
      </w:r>
      <w:hyperlink r:id="rId11" w:tooltip="Subsidie" w:history="1">
        <w:r w:rsidR="00A0148D" w:rsidRPr="001B1F1C">
          <w:rPr>
            <w:rStyle w:val="Hyperlink"/>
            <w:rFonts w:ascii="Verdana" w:hAnsi="Verdana"/>
            <w:color w:val="auto"/>
            <w:sz w:val="20"/>
            <w:szCs w:val="20"/>
            <w:u w:val="none"/>
          </w:rPr>
          <w:t>subsidies</w:t>
        </w:r>
      </w:hyperlink>
      <w:r w:rsidR="00A0148D" w:rsidRPr="001B1F1C">
        <w:rPr>
          <w:rFonts w:ascii="Verdana" w:hAnsi="Verdana"/>
          <w:sz w:val="20"/>
          <w:szCs w:val="20"/>
        </w:rPr>
        <w:t xml:space="preserve"> </w:t>
      </w:r>
      <w:r w:rsidR="00A0148D">
        <w:rPr>
          <w:rFonts w:ascii="Verdana" w:hAnsi="Verdana"/>
          <w:sz w:val="20"/>
          <w:szCs w:val="20"/>
        </w:rPr>
        <w:t>en overheidsopdrachten te toetsen.</w:t>
      </w:r>
    </w:p>
    <w:p w:rsidR="00A0148D" w:rsidRDefault="00A0148D" w:rsidP="00956B6E">
      <w:pPr>
        <w:spacing w:after="0" w:line="240" w:lineRule="auto"/>
        <w:rPr>
          <w:rFonts w:ascii="Verdana" w:hAnsi="Verdana"/>
          <w:sz w:val="20"/>
          <w:szCs w:val="20"/>
        </w:rPr>
      </w:pPr>
    </w:p>
    <w:p w:rsidR="00D825F8" w:rsidRPr="00D825F8" w:rsidRDefault="00A0148D" w:rsidP="00D825F8">
      <w:pPr>
        <w:spacing w:after="0" w:line="240" w:lineRule="auto"/>
        <w:rPr>
          <w:rFonts w:ascii="Verdana" w:hAnsi="Verdana"/>
          <w:sz w:val="20"/>
          <w:szCs w:val="20"/>
        </w:rPr>
      </w:pPr>
      <w:r w:rsidRPr="00D825F8">
        <w:rPr>
          <w:rFonts w:ascii="Verdana" w:hAnsi="Verdana"/>
          <w:sz w:val="20"/>
          <w:szCs w:val="20"/>
        </w:rPr>
        <w:t xml:space="preserve">Tot slot is in 2016 </w:t>
      </w:r>
      <w:r w:rsidR="00F32364" w:rsidRPr="00D825F8">
        <w:rPr>
          <w:rFonts w:ascii="Verdana" w:hAnsi="Verdana"/>
          <w:sz w:val="20"/>
          <w:szCs w:val="20"/>
        </w:rPr>
        <w:t xml:space="preserve">voorgesteld </w:t>
      </w:r>
      <w:r w:rsidRPr="00D825F8">
        <w:rPr>
          <w:rFonts w:ascii="Verdana" w:hAnsi="Verdana"/>
          <w:sz w:val="20"/>
          <w:szCs w:val="20"/>
        </w:rPr>
        <w:t xml:space="preserve">in het kader van de aanpassing van de APV een artikel opgenomen ten aanzien van een Digitaal Opkoop Register. </w:t>
      </w:r>
      <w:r w:rsidR="00D825F8" w:rsidRPr="00D825F8">
        <w:rPr>
          <w:rFonts w:ascii="Verdana" w:hAnsi="Verdana" w:cs="Arial"/>
          <w:color w:val="333333"/>
          <w:sz w:val="20"/>
          <w:szCs w:val="20"/>
        </w:rPr>
        <w:t>Nu nog zijn deze handelaren verplicht de aangekochte en verkochte goederen in een registratieboek bij te houden. Zo moet heling worden tegengegaan. Door het register te digitaliseren kan er een koppeling worden gelegd met het computersysteem van de politie (database Stop Heling).</w:t>
      </w:r>
    </w:p>
    <w:p w:rsidR="00D825F8" w:rsidRPr="00D825F8" w:rsidRDefault="00D825F8" w:rsidP="00D825F8">
      <w:pPr>
        <w:pStyle w:val="Normaalweb"/>
        <w:shd w:val="clear" w:color="auto" w:fill="FFFFFF"/>
        <w:spacing w:before="240" w:beforeAutospacing="0" w:after="240" w:afterAutospacing="0"/>
        <w:rPr>
          <w:rFonts w:ascii="Verdana" w:hAnsi="Verdana" w:cs="Arial"/>
          <w:color w:val="333333"/>
          <w:sz w:val="20"/>
          <w:szCs w:val="20"/>
        </w:rPr>
      </w:pPr>
      <w:r w:rsidRPr="00D825F8">
        <w:rPr>
          <w:rFonts w:ascii="Verdana" w:hAnsi="Verdana" w:cs="Arial"/>
          <w:color w:val="333333"/>
          <w:sz w:val="20"/>
          <w:szCs w:val="20"/>
        </w:rPr>
        <w:t>In het digitale systeem krijgt de politie onmiddellijk een melding als een gestolen en bij de politie geregistreerd goed in het opkoopregister wordt ingevoerd. Door de snelle uitwisseling van gegevens met de politie wordt de pakkans van helers, inbrekers en veelplegers vergroot. De kans dat de handelaar van diefstal afkomstige goederen verkoopt wordt tevens aanzienlijk kleiner.</w:t>
      </w:r>
    </w:p>
    <w:p w:rsidR="00D825F8" w:rsidRPr="00D825F8" w:rsidRDefault="00D825F8" w:rsidP="00D825F8">
      <w:pPr>
        <w:pStyle w:val="Normaalweb"/>
        <w:shd w:val="clear" w:color="auto" w:fill="FFFFFF"/>
        <w:spacing w:before="240" w:beforeAutospacing="0" w:after="240" w:afterAutospacing="0"/>
        <w:rPr>
          <w:rFonts w:ascii="Verdana" w:hAnsi="Verdana" w:cs="Arial"/>
          <w:color w:val="333333"/>
          <w:sz w:val="20"/>
          <w:szCs w:val="20"/>
        </w:rPr>
      </w:pPr>
      <w:r w:rsidRPr="00D825F8">
        <w:rPr>
          <w:rFonts w:ascii="Verdana" w:hAnsi="Verdana" w:cs="Arial"/>
          <w:color w:val="333333"/>
          <w:sz w:val="20"/>
          <w:szCs w:val="20"/>
        </w:rPr>
        <w:t>De invoering van het digitale opkoopregister heeft voor handelaren die zich aanmelden tal van voordelen. Het geeft inzicht in voorraden en biedt ondersteuning bij magazijncontroles. Daarnaast kan in het register eenvoudig worden gesorteerd en gezocht op soort, merk, type of serienummer. Verder zijn handelaren door het gebruik van het systeem minder tijd kwijt bij registercontroles door gemeente en politie.</w:t>
      </w:r>
    </w:p>
    <w:p w:rsidR="00A0148D" w:rsidRPr="00884743" w:rsidRDefault="00A0148D" w:rsidP="00956B6E">
      <w:pPr>
        <w:spacing w:after="0" w:line="240" w:lineRule="auto"/>
        <w:rPr>
          <w:rFonts w:ascii="Verdana" w:eastAsia="Times New Roman" w:hAnsi="Verdana" w:cs="Times New Roman"/>
          <w:sz w:val="20"/>
          <w:szCs w:val="20"/>
          <w:lang w:eastAsia="nl-NL"/>
        </w:rPr>
      </w:pPr>
    </w:p>
    <w:p w:rsidR="00956B6E" w:rsidRPr="00C01C74" w:rsidRDefault="00CF4635" w:rsidP="00C01C74">
      <w:pPr>
        <w:pStyle w:val="Lijstalinea"/>
        <w:numPr>
          <w:ilvl w:val="1"/>
          <w:numId w:val="29"/>
        </w:numPr>
        <w:spacing w:line="240" w:lineRule="auto"/>
        <w:rPr>
          <w:rFonts w:ascii="Verdana" w:hAnsi="Verdana"/>
          <w:b/>
          <w:sz w:val="20"/>
          <w:szCs w:val="20"/>
        </w:rPr>
      </w:pPr>
      <w:r w:rsidRPr="00C01C74">
        <w:rPr>
          <w:rFonts w:ascii="Verdana" w:hAnsi="Verdana"/>
          <w:b/>
          <w:sz w:val="20"/>
          <w:szCs w:val="20"/>
        </w:rPr>
        <w:t>Voorlopige c</w:t>
      </w:r>
      <w:r w:rsidR="00086357" w:rsidRPr="00C01C74">
        <w:rPr>
          <w:rFonts w:ascii="Verdana" w:hAnsi="Verdana"/>
          <w:b/>
          <w:sz w:val="20"/>
          <w:szCs w:val="20"/>
        </w:rPr>
        <w:t>o</w:t>
      </w:r>
      <w:r w:rsidR="00FC2C84">
        <w:rPr>
          <w:rFonts w:ascii="Verdana" w:hAnsi="Verdana"/>
          <w:b/>
          <w:sz w:val="20"/>
          <w:szCs w:val="20"/>
        </w:rPr>
        <w:t>nclusies</w:t>
      </w:r>
      <w:r w:rsidR="008D0C7A">
        <w:rPr>
          <w:rFonts w:ascii="Verdana" w:hAnsi="Verdana"/>
          <w:b/>
          <w:sz w:val="20"/>
          <w:szCs w:val="20"/>
        </w:rPr>
        <w:t xml:space="preserve"> en prioriteiten</w:t>
      </w:r>
      <w:r w:rsidR="00FC2C84">
        <w:rPr>
          <w:rFonts w:ascii="Verdana" w:hAnsi="Verdana"/>
          <w:b/>
          <w:sz w:val="20"/>
          <w:szCs w:val="20"/>
        </w:rPr>
        <w:t xml:space="preserve"> </w:t>
      </w:r>
      <w:r w:rsidR="00A967DA">
        <w:rPr>
          <w:rFonts w:ascii="Verdana" w:hAnsi="Verdana"/>
          <w:b/>
          <w:sz w:val="20"/>
          <w:szCs w:val="20"/>
        </w:rPr>
        <w:t>voor 2017</w:t>
      </w:r>
    </w:p>
    <w:p w:rsidR="00AA0BF0" w:rsidRDefault="00AA0BF0" w:rsidP="00AA0BF0">
      <w:pPr>
        <w:spacing w:line="240" w:lineRule="auto"/>
        <w:rPr>
          <w:rFonts w:ascii="Verdana" w:hAnsi="Verdana"/>
          <w:sz w:val="20"/>
          <w:szCs w:val="20"/>
        </w:rPr>
      </w:pPr>
      <w:r>
        <w:rPr>
          <w:rFonts w:ascii="Verdana" w:hAnsi="Verdana"/>
          <w:sz w:val="20"/>
          <w:szCs w:val="20"/>
        </w:rPr>
        <w:t xml:space="preserve">In 2016 zijn er nieuwe accenten gelegd in het veiligheidsbeleid. Op diverse terreinen zijn extra maatregelen ingezet, is nieuw beleid geformuleerd en zijn nieuwe instrumenten beschikbaar gekomen. In </w:t>
      </w:r>
      <w:r w:rsidR="004B01F5">
        <w:rPr>
          <w:rFonts w:ascii="Verdana" w:hAnsi="Verdana"/>
          <w:sz w:val="20"/>
          <w:szCs w:val="20"/>
        </w:rPr>
        <w:t>2017 zal hierop worden voortgebor</w:t>
      </w:r>
      <w:r>
        <w:rPr>
          <w:rFonts w:ascii="Verdana" w:hAnsi="Verdana"/>
          <w:sz w:val="20"/>
          <w:szCs w:val="20"/>
        </w:rPr>
        <w:t xml:space="preserve">duurd (paragraaf 2.4). </w:t>
      </w:r>
    </w:p>
    <w:p w:rsidR="00AA0BF0" w:rsidRPr="002F4E94" w:rsidRDefault="00AA0BF0" w:rsidP="00AA0BF0">
      <w:pPr>
        <w:spacing w:line="240" w:lineRule="auto"/>
        <w:rPr>
          <w:rFonts w:ascii="Verdana" w:hAnsi="Verdana"/>
          <w:sz w:val="20"/>
          <w:szCs w:val="20"/>
        </w:rPr>
      </w:pPr>
      <w:r>
        <w:rPr>
          <w:rFonts w:ascii="Verdana" w:hAnsi="Verdana"/>
          <w:sz w:val="20"/>
          <w:szCs w:val="20"/>
        </w:rPr>
        <w:t>Ook de politie heeft op basis van haar waarnemingen en bevindingen de prioriteiten voor 2017 bepaald (paragraaf 2.5), deze liggen in het verlengde van de prioriteiten en initiatieven van de gemeente.</w:t>
      </w:r>
    </w:p>
    <w:p w:rsidR="00C41AAB" w:rsidRDefault="00AA0BF0" w:rsidP="00AA0BF0">
      <w:pPr>
        <w:spacing w:line="240" w:lineRule="auto"/>
        <w:rPr>
          <w:rFonts w:ascii="Verdana" w:hAnsi="Verdana"/>
          <w:sz w:val="20"/>
          <w:szCs w:val="20"/>
        </w:rPr>
      </w:pPr>
      <w:r>
        <w:rPr>
          <w:rFonts w:ascii="Verdana" w:hAnsi="Verdana"/>
          <w:sz w:val="20"/>
          <w:szCs w:val="20"/>
        </w:rPr>
        <w:t>De veiligheid in onze gemeente ontwikkelt zich nog steeds positief maar er blijven zorgpunten die om blijvende aandacht en inspanningen van de betrokken veiligheidspartners vragen. Zo is bij de aanpak van de High Impact Crimes (zoals woninginbraken en straatroof) naast politie</w:t>
      </w:r>
      <w:r w:rsidR="0080711B">
        <w:rPr>
          <w:rFonts w:ascii="Verdana" w:hAnsi="Verdana"/>
          <w:sz w:val="20"/>
          <w:szCs w:val="20"/>
        </w:rPr>
        <w:t>-</w:t>
      </w:r>
      <w:r>
        <w:rPr>
          <w:rFonts w:ascii="Verdana" w:hAnsi="Verdana"/>
          <w:sz w:val="20"/>
          <w:szCs w:val="20"/>
        </w:rPr>
        <w:t>inzet, de inzet en betrokkenheid van de burger onmisbaar. Inzetten op preventie, samenwerking en vergroting van de zelfredzaamheid van de burger blijft dus nodig.</w:t>
      </w:r>
      <w:r w:rsidR="00B96F67">
        <w:rPr>
          <w:rFonts w:ascii="Verdana" w:hAnsi="Verdana"/>
          <w:sz w:val="20"/>
          <w:szCs w:val="20"/>
        </w:rPr>
        <w:t xml:space="preserve"> Dit komt ook tot uiting in de voornemens voor 2017.</w:t>
      </w:r>
    </w:p>
    <w:p w:rsidR="00C41AAB" w:rsidRDefault="00C41AAB" w:rsidP="00AA0BF0">
      <w:pPr>
        <w:spacing w:line="240" w:lineRule="auto"/>
        <w:rPr>
          <w:rFonts w:ascii="Verdana" w:hAnsi="Verdana"/>
          <w:sz w:val="20"/>
          <w:szCs w:val="20"/>
        </w:rPr>
      </w:pPr>
    </w:p>
    <w:p w:rsidR="00ED36B4" w:rsidRDefault="00F55567" w:rsidP="00C01C74">
      <w:pPr>
        <w:pStyle w:val="Lijstalinea"/>
        <w:numPr>
          <w:ilvl w:val="1"/>
          <w:numId w:val="29"/>
        </w:numPr>
        <w:spacing w:line="240" w:lineRule="auto"/>
        <w:rPr>
          <w:rFonts w:ascii="Verdana" w:hAnsi="Verdana"/>
          <w:b/>
          <w:sz w:val="20"/>
          <w:szCs w:val="20"/>
        </w:rPr>
      </w:pPr>
      <w:r>
        <w:rPr>
          <w:rFonts w:ascii="Verdana" w:hAnsi="Verdana"/>
          <w:b/>
          <w:sz w:val="20"/>
          <w:szCs w:val="20"/>
        </w:rPr>
        <w:t>Ontwikkelingen en i</w:t>
      </w:r>
      <w:r w:rsidR="00190CDB">
        <w:rPr>
          <w:rFonts w:ascii="Verdana" w:hAnsi="Verdana"/>
          <w:b/>
          <w:sz w:val="20"/>
          <w:szCs w:val="20"/>
        </w:rPr>
        <w:t>nitiatieven voor 2017</w:t>
      </w:r>
    </w:p>
    <w:p w:rsidR="00B1443E" w:rsidRDefault="00B1443E" w:rsidP="00B1443E">
      <w:pPr>
        <w:spacing w:line="240" w:lineRule="auto"/>
        <w:rPr>
          <w:rFonts w:ascii="Verdana" w:hAnsi="Verdana"/>
          <w:sz w:val="20"/>
          <w:szCs w:val="20"/>
        </w:rPr>
      </w:pPr>
      <w:r w:rsidRPr="00B1443E">
        <w:rPr>
          <w:rFonts w:ascii="Verdana" w:hAnsi="Verdana"/>
          <w:sz w:val="20"/>
          <w:szCs w:val="20"/>
        </w:rPr>
        <w:t xml:space="preserve">In deze paragraaf gaan we kort in op de </w:t>
      </w:r>
      <w:r>
        <w:rPr>
          <w:rFonts w:ascii="Verdana" w:hAnsi="Verdana"/>
          <w:sz w:val="20"/>
          <w:szCs w:val="20"/>
        </w:rPr>
        <w:t xml:space="preserve"> belangrijkste </w:t>
      </w:r>
      <w:r w:rsidR="00872DB0">
        <w:rPr>
          <w:rFonts w:ascii="Verdana" w:hAnsi="Verdana"/>
          <w:sz w:val="20"/>
          <w:szCs w:val="20"/>
        </w:rPr>
        <w:t>actie</w:t>
      </w:r>
      <w:r w:rsidRPr="00B1443E">
        <w:rPr>
          <w:rFonts w:ascii="Verdana" w:hAnsi="Verdana"/>
          <w:sz w:val="20"/>
          <w:szCs w:val="20"/>
        </w:rPr>
        <w:t>punten in 2017</w:t>
      </w:r>
      <w:r w:rsidR="00872DB0">
        <w:rPr>
          <w:rFonts w:ascii="Verdana" w:hAnsi="Verdana"/>
          <w:sz w:val="20"/>
          <w:szCs w:val="20"/>
        </w:rPr>
        <w:t xml:space="preserve"> voor</w:t>
      </w:r>
      <w:r w:rsidRPr="00B1443E">
        <w:rPr>
          <w:rFonts w:ascii="Verdana" w:hAnsi="Verdana"/>
          <w:sz w:val="20"/>
          <w:szCs w:val="20"/>
        </w:rPr>
        <w:t xml:space="preserve"> verhoging van de veiligheid en leefbaarheid in onze gemeente.</w:t>
      </w:r>
    </w:p>
    <w:p w:rsidR="00D7083B" w:rsidRDefault="00D7083B" w:rsidP="00ED36B4">
      <w:pPr>
        <w:spacing w:line="240" w:lineRule="auto"/>
        <w:rPr>
          <w:rFonts w:ascii="Verdana" w:hAnsi="Verdana"/>
          <w:sz w:val="20"/>
          <w:szCs w:val="20"/>
          <w:u w:val="single"/>
        </w:rPr>
      </w:pPr>
      <w:r w:rsidRPr="00D7083B">
        <w:rPr>
          <w:rFonts w:ascii="Verdana" w:hAnsi="Verdana"/>
          <w:sz w:val="20"/>
          <w:szCs w:val="20"/>
          <w:u w:val="single"/>
        </w:rPr>
        <w:t>Woninginbraken</w:t>
      </w:r>
    </w:p>
    <w:p w:rsidR="00B1443E" w:rsidRDefault="002A2370" w:rsidP="00ED36B4">
      <w:pPr>
        <w:spacing w:line="240" w:lineRule="auto"/>
        <w:rPr>
          <w:rFonts w:ascii="Verdana" w:hAnsi="Verdana"/>
          <w:sz w:val="20"/>
          <w:szCs w:val="20"/>
        </w:rPr>
      </w:pPr>
      <w:r>
        <w:rPr>
          <w:rFonts w:ascii="Verdana" w:hAnsi="Verdana"/>
          <w:sz w:val="20"/>
          <w:szCs w:val="20"/>
        </w:rPr>
        <w:t>De ingezett</w:t>
      </w:r>
      <w:r w:rsidR="00B1443E">
        <w:rPr>
          <w:rFonts w:ascii="Verdana" w:hAnsi="Verdana"/>
          <w:sz w:val="20"/>
          <w:szCs w:val="20"/>
        </w:rPr>
        <w:t xml:space="preserve">e aanpak </w:t>
      </w:r>
      <w:r>
        <w:rPr>
          <w:rFonts w:ascii="Verdana" w:hAnsi="Verdana"/>
          <w:sz w:val="20"/>
          <w:szCs w:val="20"/>
        </w:rPr>
        <w:t>gericht op het voorkomen en vroeg</w:t>
      </w:r>
      <w:r w:rsidR="000C20DC">
        <w:rPr>
          <w:rFonts w:ascii="Verdana" w:hAnsi="Verdana"/>
          <w:sz w:val="20"/>
          <w:szCs w:val="20"/>
        </w:rPr>
        <w:t>-</w:t>
      </w:r>
      <w:r>
        <w:rPr>
          <w:rFonts w:ascii="Verdana" w:hAnsi="Verdana"/>
          <w:sz w:val="20"/>
          <w:szCs w:val="20"/>
        </w:rPr>
        <w:t xml:space="preserve">signaleren van woninginbraken </w:t>
      </w:r>
      <w:r w:rsidR="00B1443E">
        <w:rPr>
          <w:rFonts w:ascii="Verdana" w:hAnsi="Verdana"/>
          <w:sz w:val="20"/>
          <w:szCs w:val="20"/>
        </w:rPr>
        <w:t>wordt</w:t>
      </w:r>
      <w:r>
        <w:rPr>
          <w:rFonts w:ascii="Verdana" w:hAnsi="Verdana"/>
          <w:sz w:val="20"/>
          <w:szCs w:val="20"/>
        </w:rPr>
        <w:t xml:space="preserve"> voortgezet. </w:t>
      </w:r>
      <w:r w:rsidR="00B1443E">
        <w:rPr>
          <w:rFonts w:ascii="Verdana" w:hAnsi="Verdana"/>
          <w:sz w:val="20"/>
          <w:szCs w:val="20"/>
        </w:rPr>
        <w:t xml:space="preserve"> </w:t>
      </w:r>
      <w:r>
        <w:rPr>
          <w:rFonts w:ascii="Verdana" w:hAnsi="Verdana"/>
          <w:sz w:val="20"/>
          <w:szCs w:val="20"/>
        </w:rPr>
        <w:t>Diemen Zuid blijft het grootste aandachtspunt.  Gezamenlijk wordt ingezet op</w:t>
      </w:r>
      <w:r w:rsidR="00B1443E">
        <w:rPr>
          <w:rFonts w:ascii="Verdana" w:hAnsi="Verdana"/>
          <w:sz w:val="20"/>
          <w:szCs w:val="20"/>
        </w:rPr>
        <w:t xml:space="preserve"> gerichte opsporing, verdere uitbouw van (deelname aan) het project Samen Veilig </w:t>
      </w:r>
      <w:r w:rsidR="00E433F9">
        <w:rPr>
          <w:rFonts w:ascii="Verdana" w:hAnsi="Verdana"/>
          <w:sz w:val="20"/>
          <w:szCs w:val="20"/>
        </w:rPr>
        <w:t>en bevordering van deelname aan en gebruik van social media en burgernet door de inwoners.</w:t>
      </w:r>
    </w:p>
    <w:p w:rsidR="00E433F9" w:rsidRDefault="00E433F9" w:rsidP="00ED36B4">
      <w:pPr>
        <w:spacing w:line="240" w:lineRule="auto"/>
        <w:rPr>
          <w:rFonts w:ascii="Verdana" w:hAnsi="Verdana"/>
          <w:sz w:val="20"/>
          <w:szCs w:val="20"/>
          <w:u w:val="single"/>
        </w:rPr>
      </w:pPr>
      <w:r w:rsidRPr="00E433F9">
        <w:rPr>
          <w:rFonts w:ascii="Verdana" w:hAnsi="Verdana"/>
          <w:sz w:val="20"/>
          <w:szCs w:val="20"/>
          <w:u w:val="single"/>
        </w:rPr>
        <w:t>Straatroof</w:t>
      </w:r>
    </w:p>
    <w:p w:rsidR="00E433F9" w:rsidRDefault="00872DB0" w:rsidP="00ED36B4">
      <w:pPr>
        <w:spacing w:line="240" w:lineRule="auto"/>
        <w:rPr>
          <w:rFonts w:ascii="Verdana" w:hAnsi="Verdana"/>
          <w:sz w:val="20"/>
          <w:szCs w:val="20"/>
        </w:rPr>
      </w:pPr>
      <w:r>
        <w:rPr>
          <w:rFonts w:ascii="Verdana" w:hAnsi="Verdana"/>
          <w:sz w:val="20"/>
          <w:szCs w:val="20"/>
        </w:rPr>
        <w:t>Samen met politie en externe toezichthouders bekijken we of en waar verhoogd toezicht noodzakelijk is.</w:t>
      </w:r>
      <w:r w:rsidR="002A2370">
        <w:rPr>
          <w:rFonts w:ascii="Verdana" w:hAnsi="Verdana"/>
          <w:sz w:val="20"/>
          <w:szCs w:val="20"/>
        </w:rPr>
        <w:t xml:space="preserve"> Daarnaast wordt er gekeken naar structurele maatregelen ter bevordering van de sociale veiligheid, bijvoorbeeld bij de herinrichting van de stationsgebieden en het opknappen van de metrostations. Daarnaast kan (door wijziging van de APV) vanaf 2017 eventueel gebruik worden gemaakt van mobiel cameratoezicht.</w:t>
      </w:r>
    </w:p>
    <w:p w:rsidR="00CB46A5" w:rsidRDefault="00CB46A5" w:rsidP="00ED36B4">
      <w:pPr>
        <w:spacing w:line="240" w:lineRule="auto"/>
        <w:rPr>
          <w:rFonts w:ascii="Verdana" w:hAnsi="Verdana"/>
          <w:sz w:val="20"/>
          <w:szCs w:val="20"/>
          <w:u w:val="single"/>
        </w:rPr>
      </w:pPr>
      <w:r w:rsidRPr="00CB46A5">
        <w:rPr>
          <w:rFonts w:ascii="Verdana" w:hAnsi="Verdana"/>
          <w:sz w:val="20"/>
          <w:szCs w:val="20"/>
          <w:u w:val="single"/>
        </w:rPr>
        <w:t>Vergroten leefbaarheid en veiligheid, met aandacht voor specifieke buurten</w:t>
      </w:r>
    </w:p>
    <w:p w:rsidR="002A2370" w:rsidRDefault="002A2370" w:rsidP="00ED36B4">
      <w:pPr>
        <w:spacing w:line="240" w:lineRule="auto"/>
        <w:rPr>
          <w:rFonts w:ascii="Verdana" w:hAnsi="Verdana" w:cs="Arial"/>
          <w:sz w:val="20"/>
          <w:szCs w:val="20"/>
        </w:rPr>
      </w:pPr>
      <w:r>
        <w:rPr>
          <w:rFonts w:ascii="Verdana" w:hAnsi="Verdana" w:cs="Arial"/>
          <w:sz w:val="20"/>
          <w:szCs w:val="20"/>
        </w:rPr>
        <w:t>De extra aandacht voor de buurten Beukenhorst, de Rode Kruislaan, Van Markenplantsoen en de stationsgebieden wordt voortgezet. Daarbij wordt in 2017 werk gemaakt van een meer integrale aanpak van overlast en onveiligheid</w:t>
      </w:r>
      <w:r w:rsidR="002748E3">
        <w:rPr>
          <w:rFonts w:ascii="Verdana" w:hAnsi="Verdana" w:cs="Arial"/>
          <w:sz w:val="20"/>
          <w:szCs w:val="20"/>
        </w:rPr>
        <w:t xml:space="preserve"> in d</w:t>
      </w:r>
      <w:r w:rsidR="007E5324">
        <w:rPr>
          <w:rFonts w:ascii="Verdana" w:hAnsi="Verdana" w:cs="Arial"/>
          <w:sz w:val="20"/>
          <w:szCs w:val="20"/>
        </w:rPr>
        <w:t>eze</w:t>
      </w:r>
      <w:r w:rsidR="002748E3">
        <w:rPr>
          <w:rFonts w:ascii="Verdana" w:hAnsi="Verdana" w:cs="Arial"/>
          <w:sz w:val="20"/>
          <w:szCs w:val="20"/>
        </w:rPr>
        <w:t xml:space="preserve"> buurten</w:t>
      </w:r>
      <w:r>
        <w:rPr>
          <w:rFonts w:ascii="Verdana" w:hAnsi="Verdana" w:cs="Arial"/>
          <w:sz w:val="20"/>
          <w:szCs w:val="20"/>
        </w:rPr>
        <w:t xml:space="preserve">. In eerste instantie wordt voor het gebied rond de Rode Kruislaan </w:t>
      </w:r>
      <w:r w:rsidR="002748E3">
        <w:rPr>
          <w:rFonts w:ascii="Verdana" w:hAnsi="Verdana" w:cs="Arial"/>
          <w:sz w:val="20"/>
          <w:szCs w:val="20"/>
        </w:rPr>
        <w:t>een integraal plan gemaakt, conform de aanpak bij de Beukenhorst. Bewonersbetrokkenheid is daar een belangrijk onderdeel van</w:t>
      </w:r>
      <w:r w:rsidR="007E5324">
        <w:rPr>
          <w:rFonts w:ascii="Verdana" w:hAnsi="Verdana" w:cs="Arial"/>
          <w:sz w:val="20"/>
          <w:szCs w:val="20"/>
        </w:rPr>
        <w:t>.</w:t>
      </w:r>
    </w:p>
    <w:p w:rsidR="007E5324" w:rsidRDefault="002748E3" w:rsidP="00872DB0">
      <w:pPr>
        <w:spacing w:line="240" w:lineRule="auto"/>
        <w:rPr>
          <w:rFonts w:ascii="Verdana" w:hAnsi="Verdana"/>
          <w:sz w:val="20"/>
          <w:szCs w:val="20"/>
        </w:rPr>
      </w:pPr>
      <w:r>
        <w:rPr>
          <w:rFonts w:ascii="Verdana" w:hAnsi="Verdana"/>
          <w:sz w:val="20"/>
          <w:szCs w:val="20"/>
        </w:rPr>
        <w:t>Voor de stationsgebieden gaat d</w:t>
      </w:r>
      <w:r w:rsidR="00872DB0">
        <w:rPr>
          <w:rFonts w:ascii="Verdana" w:hAnsi="Verdana"/>
          <w:sz w:val="20"/>
          <w:szCs w:val="20"/>
        </w:rPr>
        <w:t>e p</w:t>
      </w:r>
      <w:r>
        <w:rPr>
          <w:rFonts w:ascii="Verdana" w:hAnsi="Verdana"/>
          <w:sz w:val="20"/>
          <w:szCs w:val="20"/>
        </w:rPr>
        <w:t xml:space="preserve">olitie </w:t>
      </w:r>
      <w:r w:rsidR="007E5324">
        <w:rPr>
          <w:rFonts w:ascii="Verdana" w:hAnsi="Verdana"/>
          <w:sz w:val="20"/>
          <w:szCs w:val="20"/>
        </w:rPr>
        <w:t xml:space="preserve">in 2017 </w:t>
      </w:r>
      <w:r w:rsidR="00872DB0">
        <w:rPr>
          <w:rFonts w:ascii="Verdana" w:hAnsi="Verdana"/>
          <w:sz w:val="20"/>
          <w:szCs w:val="20"/>
        </w:rPr>
        <w:t>een veiligheidsscan uitvoeren.  Op grond hiervan wordt een actieplan opgesteld</w:t>
      </w:r>
      <w:r>
        <w:rPr>
          <w:rFonts w:ascii="Verdana" w:hAnsi="Verdana"/>
          <w:sz w:val="20"/>
          <w:szCs w:val="20"/>
        </w:rPr>
        <w:t xml:space="preserve"> voor aanvullende maatregelen in deze gebieden. </w:t>
      </w:r>
      <w:r w:rsidR="00872DB0">
        <w:rPr>
          <w:rFonts w:ascii="Verdana" w:hAnsi="Verdana"/>
          <w:sz w:val="20"/>
          <w:szCs w:val="20"/>
        </w:rPr>
        <w:t xml:space="preserve"> De gemeente wordt hier nauw bij betrokken.</w:t>
      </w:r>
    </w:p>
    <w:p w:rsidR="00650C40" w:rsidRDefault="00650C40" w:rsidP="00ED36B4">
      <w:pPr>
        <w:spacing w:line="240" w:lineRule="auto"/>
        <w:rPr>
          <w:rFonts w:ascii="Verdana" w:hAnsi="Verdana"/>
          <w:sz w:val="20"/>
          <w:szCs w:val="20"/>
          <w:u w:val="single"/>
        </w:rPr>
      </w:pPr>
      <w:r w:rsidRPr="00650C40">
        <w:rPr>
          <w:rFonts w:ascii="Verdana" w:hAnsi="Verdana"/>
          <w:sz w:val="20"/>
          <w:szCs w:val="20"/>
          <w:u w:val="single"/>
        </w:rPr>
        <w:t>Jeugdoverlast</w:t>
      </w:r>
    </w:p>
    <w:p w:rsidR="00101200" w:rsidRPr="00101200" w:rsidRDefault="007E5324" w:rsidP="00ED36B4">
      <w:pPr>
        <w:spacing w:line="240" w:lineRule="auto"/>
        <w:rPr>
          <w:rFonts w:ascii="Verdana" w:hAnsi="Verdana"/>
          <w:sz w:val="20"/>
          <w:szCs w:val="20"/>
        </w:rPr>
      </w:pPr>
      <w:r>
        <w:rPr>
          <w:rFonts w:ascii="Verdana" w:hAnsi="Verdana"/>
          <w:sz w:val="20"/>
          <w:szCs w:val="20"/>
        </w:rPr>
        <w:t xml:space="preserve">De inzet van de straatcoaches is een waardevolle aanvulling op de bestaande mogelijkheden van gemeente, politie, jongerenwerk en zorgpartners om jeugdoverlast te bestrijden. Deze inzet wordt </w:t>
      </w:r>
      <w:r w:rsidR="0034211C">
        <w:rPr>
          <w:rFonts w:ascii="Verdana" w:hAnsi="Verdana"/>
          <w:sz w:val="20"/>
          <w:szCs w:val="20"/>
        </w:rPr>
        <w:t>-</w:t>
      </w:r>
      <w:r>
        <w:rPr>
          <w:rFonts w:ascii="Verdana" w:hAnsi="Verdana"/>
          <w:sz w:val="20"/>
          <w:szCs w:val="20"/>
        </w:rPr>
        <w:t xml:space="preserve">waar </w:t>
      </w:r>
      <w:r w:rsidR="0034211C">
        <w:rPr>
          <w:rFonts w:ascii="Verdana" w:hAnsi="Verdana"/>
          <w:sz w:val="20"/>
          <w:szCs w:val="20"/>
        </w:rPr>
        <w:t xml:space="preserve">noodzakelijk- </w:t>
      </w:r>
      <w:r>
        <w:rPr>
          <w:rFonts w:ascii="Verdana" w:hAnsi="Verdana"/>
          <w:sz w:val="20"/>
          <w:szCs w:val="20"/>
        </w:rPr>
        <w:t>in 2017 voortgezet. Daarnaast zal de politie gebruik gaan maken van het instrument ‘groepsscan’ om overlastgevende jongerengroepen beter in beeld te krijgen. In het nieuwe jeugdbeleid zal er aandacht voor de voorzieningen voor jongeren in Diemen.</w:t>
      </w:r>
    </w:p>
    <w:p w:rsidR="00BE6818" w:rsidRPr="00872DB0" w:rsidRDefault="00BE6818" w:rsidP="00ED36B4">
      <w:pPr>
        <w:spacing w:line="240" w:lineRule="auto"/>
        <w:rPr>
          <w:rFonts w:ascii="Verdana" w:hAnsi="Verdana"/>
          <w:sz w:val="20"/>
          <w:szCs w:val="20"/>
          <w:u w:val="single"/>
        </w:rPr>
      </w:pPr>
      <w:r w:rsidRPr="00BE6818">
        <w:rPr>
          <w:rFonts w:ascii="Verdana" w:hAnsi="Verdana"/>
          <w:sz w:val="20"/>
          <w:szCs w:val="20"/>
          <w:u w:val="single"/>
        </w:rPr>
        <w:t>Overlastgevende personen</w:t>
      </w:r>
    </w:p>
    <w:p w:rsidR="00FA12A7" w:rsidRDefault="007E5324" w:rsidP="00ED36B4">
      <w:pPr>
        <w:spacing w:line="240" w:lineRule="auto"/>
        <w:rPr>
          <w:rFonts w:ascii="Verdana" w:hAnsi="Verdana"/>
          <w:sz w:val="20"/>
          <w:szCs w:val="20"/>
        </w:rPr>
      </w:pPr>
      <w:r>
        <w:rPr>
          <w:rFonts w:ascii="Verdana" w:hAnsi="Verdana"/>
          <w:sz w:val="20"/>
          <w:szCs w:val="20"/>
        </w:rPr>
        <w:t xml:space="preserve">De in 2016 gemaakte afspraken </w:t>
      </w:r>
      <w:r w:rsidR="007233B9">
        <w:rPr>
          <w:rFonts w:ascii="Verdana" w:hAnsi="Verdana"/>
          <w:sz w:val="20"/>
          <w:szCs w:val="20"/>
        </w:rPr>
        <w:t xml:space="preserve">worden het komende jaar waar nodig uitgewerkt. </w:t>
      </w:r>
      <w:r w:rsidR="00872DB0">
        <w:rPr>
          <w:rFonts w:ascii="Verdana" w:hAnsi="Verdana"/>
          <w:sz w:val="20"/>
          <w:szCs w:val="20"/>
        </w:rPr>
        <w:t xml:space="preserve">De panden van HVO Querido (de zogenaamde tussenwoningen) worden gemonitord door de politie. </w:t>
      </w:r>
      <w:r w:rsidR="00473BE2">
        <w:rPr>
          <w:rFonts w:ascii="Verdana" w:hAnsi="Verdana"/>
          <w:sz w:val="20"/>
          <w:szCs w:val="20"/>
        </w:rPr>
        <w:t xml:space="preserve">Mede op basis daarvan wordt met de gemeente en HVO een preventieve </w:t>
      </w:r>
      <w:r w:rsidR="00FA12A7">
        <w:rPr>
          <w:rFonts w:ascii="Verdana" w:hAnsi="Verdana"/>
          <w:sz w:val="20"/>
          <w:szCs w:val="20"/>
        </w:rPr>
        <w:t>en</w:t>
      </w:r>
      <w:r w:rsidR="00473BE2">
        <w:rPr>
          <w:rFonts w:ascii="Verdana" w:hAnsi="Verdana"/>
          <w:sz w:val="20"/>
          <w:szCs w:val="20"/>
        </w:rPr>
        <w:t xml:space="preserve"> persoonsgerichte aanpak opgesteld. De gemeente bekijkt de mogelijkheden van aansluiting bij het aanjaagteam Amsterdam.</w:t>
      </w:r>
    </w:p>
    <w:p w:rsidR="00473BE2" w:rsidRDefault="00D14132" w:rsidP="00ED36B4">
      <w:pPr>
        <w:spacing w:line="240" w:lineRule="auto"/>
        <w:rPr>
          <w:rFonts w:ascii="Verdana" w:hAnsi="Verdana"/>
          <w:sz w:val="20"/>
          <w:szCs w:val="20"/>
          <w:u w:val="single"/>
        </w:rPr>
      </w:pPr>
      <w:r>
        <w:rPr>
          <w:rFonts w:ascii="Verdana" w:hAnsi="Verdana"/>
          <w:sz w:val="20"/>
          <w:szCs w:val="20"/>
          <w:u w:val="single"/>
        </w:rPr>
        <w:t>Voorkomen en aanpakken drugsoverlast</w:t>
      </w:r>
    </w:p>
    <w:p w:rsidR="00ED36B4" w:rsidRDefault="007233B9" w:rsidP="00ED36B4">
      <w:pPr>
        <w:spacing w:line="240" w:lineRule="auto"/>
        <w:rPr>
          <w:rFonts w:ascii="Verdana" w:hAnsi="Verdana"/>
          <w:sz w:val="20"/>
          <w:szCs w:val="20"/>
        </w:rPr>
      </w:pPr>
      <w:r>
        <w:rPr>
          <w:rFonts w:ascii="Verdana" w:hAnsi="Verdana"/>
          <w:sz w:val="20"/>
          <w:szCs w:val="20"/>
        </w:rPr>
        <w:t xml:space="preserve">Het actieve sluitingsbeleid van panden wordt voortgezet. </w:t>
      </w:r>
      <w:r w:rsidR="00473BE2">
        <w:rPr>
          <w:rFonts w:ascii="Verdana" w:hAnsi="Verdana"/>
          <w:sz w:val="20"/>
          <w:szCs w:val="20"/>
        </w:rPr>
        <w:t xml:space="preserve">De burgemeester maakt  </w:t>
      </w:r>
      <w:r>
        <w:rPr>
          <w:rFonts w:ascii="Verdana" w:hAnsi="Verdana"/>
          <w:sz w:val="20"/>
          <w:szCs w:val="20"/>
        </w:rPr>
        <w:t xml:space="preserve">daarbij </w:t>
      </w:r>
      <w:r w:rsidR="00473BE2">
        <w:rPr>
          <w:rFonts w:ascii="Verdana" w:hAnsi="Verdana"/>
          <w:sz w:val="20"/>
          <w:szCs w:val="20"/>
        </w:rPr>
        <w:t>gebruik van zijn wettelijke en exclusieve sluitingsbevoegdheden bij het aantreffen van</w:t>
      </w:r>
      <w:r>
        <w:rPr>
          <w:rFonts w:ascii="Verdana" w:hAnsi="Verdana"/>
          <w:sz w:val="20"/>
          <w:szCs w:val="20"/>
        </w:rPr>
        <w:t xml:space="preserve"> hennepteelt en harddrugs.</w:t>
      </w:r>
      <w:r w:rsidR="00473BE2">
        <w:rPr>
          <w:rFonts w:ascii="Verdana" w:hAnsi="Verdana"/>
          <w:sz w:val="20"/>
          <w:szCs w:val="20"/>
        </w:rPr>
        <w:t xml:space="preserve"> </w:t>
      </w:r>
      <w:r w:rsidR="00705020">
        <w:rPr>
          <w:rFonts w:ascii="Verdana" w:hAnsi="Verdana"/>
          <w:sz w:val="20"/>
          <w:szCs w:val="20"/>
        </w:rPr>
        <w:t xml:space="preserve">Bij aanpak aan de voorkant richt de gemeente op de criminele netwerken en verbanden, dit wordt eventueel </w:t>
      </w:r>
      <w:r w:rsidR="00D14132">
        <w:rPr>
          <w:rFonts w:ascii="Verdana" w:hAnsi="Verdana"/>
          <w:sz w:val="20"/>
          <w:szCs w:val="20"/>
        </w:rPr>
        <w:t>opgepakt binnen</w:t>
      </w:r>
      <w:r w:rsidR="00705020">
        <w:rPr>
          <w:rFonts w:ascii="Verdana" w:hAnsi="Verdana"/>
          <w:sz w:val="20"/>
          <w:szCs w:val="20"/>
        </w:rPr>
        <w:t xml:space="preserve"> andere gebiedsgerichte onderzoeken naar ondermijnende criminaliteit. Waar mogelijk wordt het zogenaamde barrieremodel toegepast. Dit is een </w:t>
      </w:r>
      <w:r w:rsidR="00ED36B4">
        <w:rPr>
          <w:rFonts w:ascii="Verdana" w:hAnsi="Verdana"/>
          <w:sz w:val="20"/>
          <w:szCs w:val="20"/>
        </w:rPr>
        <w:t>model om te bepalen welke barrieres de afzonderlijke veiligheidspartners vanuit hun mogelijkheden kunnen opwerpen tegen elk onderdeel van een crimineel proces, in dit geval de productie en handel van hennep</w:t>
      </w:r>
      <w:r>
        <w:rPr>
          <w:rFonts w:ascii="Verdana" w:hAnsi="Verdana"/>
          <w:sz w:val="20"/>
          <w:szCs w:val="20"/>
        </w:rPr>
        <w:t xml:space="preserve"> en harddrugs</w:t>
      </w:r>
      <w:r w:rsidR="00ED36B4">
        <w:rPr>
          <w:rFonts w:ascii="Verdana" w:hAnsi="Verdana"/>
          <w:sz w:val="20"/>
          <w:szCs w:val="20"/>
        </w:rPr>
        <w:t>.</w:t>
      </w:r>
      <w:r>
        <w:rPr>
          <w:rFonts w:ascii="Verdana" w:hAnsi="Verdana"/>
          <w:sz w:val="20"/>
          <w:szCs w:val="20"/>
        </w:rPr>
        <w:t xml:space="preserve"> Facil</w:t>
      </w:r>
      <w:r w:rsidR="00055448">
        <w:rPr>
          <w:rFonts w:ascii="Verdana" w:hAnsi="Verdana"/>
          <w:sz w:val="20"/>
          <w:szCs w:val="20"/>
        </w:rPr>
        <w:t>i</w:t>
      </w:r>
      <w:r>
        <w:rPr>
          <w:rFonts w:ascii="Verdana" w:hAnsi="Verdana"/>
          <w:sz w:val="20"/>
          <w:szCs w:val="20"/>
        </w:rPr>
        <w:t>tators</w:t>
      </w:r>
      <w:r w:rsidR="004B7556">
        <w:rPr>
          <w:rFonts w:ascii="Verdana" w:hAnsi="Verdana"/>
          <w:sz w:val="20"/>
          <w:szCs w:val="20"/>
        </w:rPr>
        <w:t xml:space="preserve"> kunnen op deze manier worden gehinderd. </w:t>
      </w:r>
      <w:r w:rsidR="00ED36B4">
        <w:rPr>
          <w:rFonts w:ascii="Verdana" w:hAnsi="Verdana"/>
          <w:sz w:val="20"/>
          <w:szCs w:val="20"/>
        </w:rPr>
        <w:t xml:space="preserve"> </w:t>
      </w:r>
      <w:r w:rsidR="00705020">
        <w:rPr>
          <w:rFonts w:ascii="Verdana" w:hAnsi="Verdana"/>
          <w:sz w:val="20"/>
          <w:szCs w:val="20"/>
        </w:rPr>
        <w:t>Bestuursrechtelijke i</w:t>
      </w:r>
      <w:r w:rsidR="00ED36B4">
        <w:rPr>
          <w:rFonts w:ascii="Verdana" w:hAnsi="Verdana"/>
          <w:sz w:val="20"/>
          <w:szCs w:val="20"/>
        </w:rPr>
        <w:t xml:space="preserve">nterventies </w:t>
      </w:r>
      <w:r w:rsidR="00705020">
        <w:rPr>
          <w:rFonts w:ascii="Verdana" w:hAnsi="Verdana"/>
          <w:sz w:val="20"/>
          <w:szCs w:val="20"/>
        </w:rPr>
        <w:t xml:space="preserve">zijn dan een </w:t>
      </w:r>
      <w:r w:rsidR="00ED36B4">
        <w:rPr>
          <w:rFonts w:ascii="Verdana" w:hAnsi="Verdana"/>
          <w:sz w:val="20"/>
          <w:szCs w:val="20"/>
        </w:rPr>
        <w:t>aanvulling op strafrechtelijke maatregelen.</w:t>
      </w:r>
    </w:p>
    <w:p w:rsidR="003C1328" w:rsidRDefault="003C1328" w:rsidP="00ED36B4">
      <w:pPr>
        <w:spacing w:line="240" w:lineRule="auto"/>
        <w:rPr>
          <w:rFonts w:ascii="Verdana" w:hAnsi="Verdana"/>
          <w:sz w:val="20"/>
          <w:szCs w:val="20"/>
          <w:u w:val="single"/>
        </w:rPr>
      </w:pPr>
      <w:r w:rsidRPr="003C1328">
        <w:rPr>
          <w:rFonts w:ascii="Verdana" w:hAnsi="Verdana"/>
          <w:sz w:val="20"/>
          <w:szCs w:val="20"/>
          <w:u w:val="single"/>
        </w:rPr>
        <w:t>Uitbreiding sluitingsbeleid</w:t>
      </w:r>
      <w:r>
        <w:rPr>
          <w:rFonts w:ascii="Verdana" w:hAnsi="Verdana"/>
          <w:sz w:val="20"/>
          <w:szCs w:val="20"/>
          <w:u w:val="single"/>
        </w:rPr>
        <w:t xml:space="preserve"> panden en toetsing BIBOB</w:t>
      </w:r>
    </w:p>
    <w:p w:rsidR="00326B7C" w:rsidRDefault="00326B7C" w:rsidP="00ED36B4">
      <w:pPr>
        <w:spacing w:line="240" w:lineRule="auto"/>
        <w:rPr>
          <w:rFonts w:ascii="Verdana" w:hAnsi="Verdana"/>
          <w:sz w:val="20"/>
          <w:szCs w:val="20"/>
        </w:rPr>
      </w:pPr>
      <w:r w:rsidRPr="00326B7C">
        <w:rPr>
          <w:rFonts w:ascii="Verdana" w:hAnsi="Verdana"/>
          <w:sz w:val="20"/>
          <w:szCs w:val="20"/>
        </w:rPr>
        <w:t>Als de raad akkoord gaat met</w:t>
      </w:r>
      <w:r w:rsidR="003C1328" w:rsidRPr="00326B7C">
        <w:rPr>
          <w:rFonts w:ascii="Verdana" w:hAnsi="Verdana"/>
          <w:sz w:val="20"/>
          <w:szCs w:val="20"/>
        </w:rPr>
        <w:t xml:space="preserve"> de aanpassingen van de APV </w:t>
      </w:r>
      <w:r w:rsidRPr="00326B7C">
        <w:rPr>
          <w:rFonts w:ascii="Verdana" w:hAnsi="Verdana"/>
          <w:sz w:val="20"/>
          <w:szCs w:val="20"/>
        </w:rPr>
        <w:t xml:space="preserve">worden de mogelijkheden verruimd om panden te sluiten na ernstige inbreuken op de openbare orde. Het gaat dan om het aantreffen van (vuur)wapens, illegale gokgelegenheden, of andere ernstige inbreuken op de openbare orde. </w:t>
      </w:r>
      <w:r w:rsidR="008E5362">
        <w:rPr>
          <w:rFonts w:ascii="Verdana" w:hAnsi="Verdana"/>
          <w:sz w:val="20"/>
          <w:szCs w:val="20"/>
        </w:rPr>
        <w:t>In 2017 zal waar nodig dit instrument worden ingezet.</w:t>
      </w:r>
      <w:r w:rsidR="00AC5B41">
        <w:rPr>
          <w:rFonts w:ascii="Verdana" w:hAnsi="Verdana"/>
          <w:sz w:val="20"/>
          <w:szCs w:val="20"/>
        </w:rPr>
        <w:t xml:space="preserve"> Ook de ve</w:t>
      </w:r>
      <w:r w:rsidR="00E015C0">
        <w:rPr>
          <w:rFonts w:ascii="Verdana" w:hAnsi="Verdana"/>
          <w:sz w:val="20"/>
          <w:szCs w:val="20"/>
        </w:rPr>
        <w:t>rruimde mogelijkheden voor een BIBOB-toets zullen worden gebruikt.</w:t>
      </w:r>
    </w:p>
    <w:p w:rsidR="00ED36B4" w:rsidRDefault="00ED36B4" w:rsidP="00ED36B4">
      <w:pPr>
        <w:spacing w:line="240" w:lineRule="auto"/>
        <w:rPr>
          <w:rFonts w:ascii="Verdana" w:hAnsi="Verdana"/>
          <w:sz w:val="20"/>
          <w:szCs w:val="20"/>
          <w:u w:val="single"/>
        </w:rPr>
      </w:pPr>
      <w:r w:rsidRPr="00D744BE">
        <w:rPr>
          <w:rFonts w:ascii="Verdana" w:hAnsi="Verdana"/>
          <w:sz w:val="20"/>
          <w:szCs w:val="20"/>
          <w:u w:val="single"/>
        </w:rPr>
        <w:t>Aanpak ondermijnende criminaliteit</w:t>
      </w:r>
    </w:p>
    <w:p w:rsidR="004F1947" w:rsidRDefault="004D2EDB" w:rsidP="00ED36B4">
      <w:pPr>
        <w:spacing w:line="240" w:lineRule="auto"/>
        <w:rPr>
          <w:rFonts w:ascii="Verdana" w:hAnsi="Verdana"/>
          <w:sz w:val="20"/>
          <w:szCs w:val="20"/>
        </w:rPr>
      </w:pPr>
      <w:r>
        <w:rPr>
          <w:rFonts w:ascii="Verdana" w:hAnsi="Verdana"/>
          <w:sz w:val="20"/>
          <w:szCs w:val="20"/>
        </w:rPr>
        <w:t xml:space="preserve">Het is </w:t>
      </w:r>
      <w:r w:rsidR="004F1947">
        <w:rPr>
          <w:rFonts w:ascii="Verdana" w:hAnsi="Verdana"/>
          <w:sz w:val="20"/>
          <w:szCs w:val="20"/>
        </w:rPr>
        <w:t>essent</w:t>
      </w:r>
      <w:r>
        <w:rPr>
          <w:rFonts w:ascii="Verdana" w:hAnsi="Verdana"/>
          <w:sz w:val="20"/>
          <w:szCs w:val="20"/>
        </w:rPr>
        <w:t xml:space="preserve">ieel dat de gemeente </w:t>
      </w:r>
      <w:r w:rsidR="004F1947">
        <w:rPr>
          <w:rFonts w:ascii="Verdana" w:hAnsi="Verdana"/>
          <w:sz w:val="20"/>
          <w:szCs w:val="20"/>
        </w:rPr>
        <w:t>in gezamenlijkhei</w:t>
      </w:r>
      <w:r>
        <w:rPr>
          <w:rFonts w:ascii="Verdana" w:hAnsi="Verdana"/>
          <w:sz w:val="20"/>
          <w:szCs w:val="20"/>
        </w:rPr>
        <w:t>d</w:t>
      </w:r>
      <w:r w:rsidR="00D14132">
        <w:rPr>
          <w:rFonts w:ascii="Verdana" w:hAnsi="Verdana"/>
          <w:sz w:val="20"/>
          <w:szCs w:val="20"/>
        </w:rPr>
        <w:t xml:space="preserve"> bestuurlijke</w:t>
      </w:r>
      <w:r>
        <w:rPr>
          <w:rFonts w:ascii="Verdana" w:hAnsi="Verdana"/>
          <w:sz w:val="20"/>
          <w:szCs w:val="20"/>
        </w:rPr>
        <w:t xml:space="preserve"> interventiestrategieën ontwikkelt voor </w:t>
      </w:r>
      <w:r w:rsidR="004F1947">
        <w:rPr>
          <w:rFonts w:ascii="Verdana" w:hAnsi="Verdana"/>
          <w:sz w:val="20"/>
          <w:szCs w:val="20"/>
        </w:rPr>
        <w:t>de aanpak van ondermijnende criminaliteit</w:t>
      </w:r>
      <w:r>
        <w:rPr>
          <w:rFonts w:ascii="Verdana" w:hAnsi="Verdana"/>
          <w:sz w:val="20"/>
          <w:szCs w:val="20"/>
        </w:rPr>
        <w:t xml:space="preserve">. Dit vraagt van de gemeente steeds meer </w:t>
      </w:r>
      <w:r w:rsidR="00D14132">
        <w:rPr>
          <w:rFonts w:ascii="Verdana" w:hAnsi="Verdana"/>
          <w:sz w:val="20"/>
          <w:szCs w:val="20"/>
        </w:rPr>
        <w:t>inzet op het gebied van informatieverrijking met als doel</w:t>
      </w:r>
      <w:r w:rsidR="004F1947">
        <w:rPr>
          <w:rFonts w:ascii="Verdana" w:hAnsi="Verdana"/>
          <w:sz w:val="20"/>
          <w:szCs w:val="20"/>
        </w:rPr>
        <w:t xml:space="preserve"> vroeg</w:t>
      </w:r>
      <w:r w:rsidR="00EC45B4">
        <w:rPr>
          <w:rFonts w:ascii="Verdana" w:hAnsi="Verdana"/>
          <w:sz w:val="20"/>
          <w:szCs w:val="20"/>
        </w:rPr>
        <w:t>-</w:t>
      </w:r>
      <w:r w:rsidR="004F1947">
        <w:rPr>
          <w:rFonts w:ascii="Verdana" w:hAnsi="Verdana"/>
          <w:sz w:val="20"/>
          <w:szCs w:val="20"/>
        </w:rPr>
        <w:t>signale</w:t>
      </w:r>
      <w:r w:rsidR="000A41EB">
        <w:rPr>
          <w:rFonts w:ascii="Verdana" w:hAnsi="Verdana"/>
          <w:sz w:val="20"/>
          <w:szCs w:val="20"/>
        </w:rPr>
        <w:t>ring en de structu</w:t>
      </w:r>
      <w:r w:rsidR="00D14132">
        <w:rPr>
          <w:rFonts w:ascii="Verdana" w:hAnsi="Verdana"/>
          <w:sz w:val="20"/>
          <w:szCs w:val="20"/>
        </w:rPr>
        <w:t>rering van gegevens</w:t>
      </w:r>
      <w:r w:rsidR="004F1947">
        <w:rPr>
          <w:rFonts w:ascii="Verdana" w:hAnsi="Verdana"/>
          <w:sz w:val="20"/>
          <w:szCs w:val="20"/>
        </w:rPr>
        <w:t>. Het is van belang onderliggende structuren en (sub) culturen bloot te leggen</w:t>
      </w:r>
      <w:r w:rsidR="00DF0A6A">
        <w:rPr>
          <w:rFonts w:ascii="Verdana" w:hAnsi="Verdana"/>
          <w:sz w:val="20"/>
          <w:szCs w:val="20"/>
        </w:rPr>
        <w:t>, een ondermijningsbeeld te krijgen</w:t>
      </w:r>
      <w:r w:rsidR="004F1947">
        <w:rPr>
          <w:rFonts w:ascii="Verdana" w:hAnsi="Verdana"/>
          <w:sz w:val="20"/>
          <w:szCs w:val="20"/>
        </w:rPr>
        <w:t xml:space="preserve"> en te onderzoeken hoe deze kunnen worden doorbroken.</w:t>
      </w:r>
      <w:r w:rsidR="00D14132">
        <w:rPr>
          <w:rFonts w:ascii="Verdana" w:hAnsi="Verdana"/>
          <w:sz w:val="20"/>
          <w:szCs w:val="20"/>
        </w:rPr>
        <w:t xml:space="preserve"> </w:t>
      </w:r>
      <w:r w:rsidR="008E5362">
        <w:rPr>
          <w:rFonts w:ascii="Verdana" w:hAnsi="Verdana"/>
          <w:sz w:val="20"/>
          <w:szCs w:val="20"/>
        </w:rPr>
        <w:t>In 2017 worden hier verder stappen in gezet. Dit</w:t>
      </w:r>
      <w:r w:rsidR="00D14132">
        <w:rPr>
          <w:rFonts w:ascii="Verdana" w:hAnsi="Verdana"/>
          <w:sz w:val="20"/>
          <w:szCs w:val="20"/>
        </w:rPr>
        <w:t xml:space="preserve"> wordt </w:t>
      </w:r>
      <w:r w:rsidR="008E5362">
        <w:rPr>
          <w:rFonts w:ascii="Verdana" w:hAnsi="Verdana"/>
          <w:sz w:val="20"/>
          <w:szCs w:val="20"/>
        </w:rPr>
        <w:t>gedaan</w:t>
      </w:r>
      <w:r w:rsidR="00D14132">
        <w:rPr>
          <w:rFonts w:ascii="Verdana" w:hAnsi="Verdana"/>
          <w:sz w:val="20"/>
          <w:szCs w:val="20"/>
        </w:rPr>
        <w:t xml:space="preserve"> met de partners binnen het RIEC. Het adresfraudeproject </w:t>
      </w:r>
      <w:r w:rsidR="00326B7C">
        <w:rPr>
          <w:rFonts w:ascii="Verdana" w:hAnsi="Verdana"/>
          <w:sz w:val="20"/>
          <w:szCs w:val="20"/>
        </w:rPr>
        <w:t xml:space="preserve">gericht op </w:t>
      </w:r>
      <w:r w:rsidR="00D14132">
        <w:rPr>
          <w:rFonts w:ascii="Verdana" w:hAnsi="Verdana"/>
          <w:sz w:val="20"/>
          <w:szCs w:val="20"/>
        </w:rPr>
        <w:t xml:space="preserve">Diemen Noord wordt verder uitgebouwd naar </w:t>
      </w:r>
      <w:r w:rsidR="00326B7C">
        <w:rPr>
          <w:rFonts w:ascii="Verdana" w:hAnsi="Verdana"/>
          <w:sz w:val="20"/>
          <w:szCs w:val="20"/>
        </w:rPr>
        <w:t xml:space="preserve">de aanpak van </w:t>
      </w:r>
      <w:r w:rsidR="00D14132">
        <w:rPr>
          <w:rFonts w:ascii="Verdana" w:hAnsi="Verdana"/>
          <w:sz w:val="20"/>
          <w:szCs w:val="20"/>
        </w:rPr>
        <w:t xml:space="preserve">andere vormen van ondermijnende criminaliteit. Dit project moet </w:t>
      </w:r>
      <w:r w:rsidR="005632FC">
        <w:rPr>
          <w:rFonts w:ascii="Verdana" w:hAnsi="Verdana"/>
          <w:sz w:val="20"/>
          <w:szCs w:val="20"/>
        </w:rPr>
        <w:t xml:space="preserve">uiteindelijk </w:t>
      </w:r>
      <w:r w:rsidR="00D14132">
        <w:rPr>
          <w:rFonts w:ascii="Verdana" w:hAnsi="Verdana"/>
          <w:sz w:val="20"/>
          <w:szCs w:val="20"/>
        </w:rPr>
        <w:t>de katalysator zijn naar vergelijkbare onderzoeken</w:t>
      </w:r>
      <w:r w:rsidR="00874316">
        <w:rPr>
          <w:rFonts w:ascii="Verdana" w:hAnsi="Verdana"/>
          <w:sz w:val="20"/>
          <w:szCs w:val="20"/>
        </w:rPr>
        <w:t xml:space="preserve"> en maatregelen</w:t>
      </w:r>
      <w:r w:rsidR="00D14132">
        <w:rPr>
          <w:rFonts w:ascii="Verdana" w:hAnsi="Verdana"/>
          <w:sz w:val="20"/>
          <w:szCs w:val="20"/>
        </w:rPr>
        <w:t xml:space="preserve"> in andere buurten/wijken.</w:t>
      </w:r>
      <w:r w:rsidR="008C3EAD">
        <w:rPr>
          <w:rFonts w:ascii="Verdana" w:hAnsi="Verdana"/>
          <w:sz w:val="20"/>
          <w:szCs w:val="20"/>
        </w:rPr>
        <w:t xml:space="preserve"> Daarnaast zullen er gerichte </w:t>
      </w:r>
      <w:r w:rsidR="0076710A">
        <w:rPr>
          <w:rFonts w:ascii="Verdana" w:hAnsi="Verdana"/>
          <w:sz w:val="20"/>
          <w:szCs w:val="20"/>
        </w:rPr>
        <w:t xml:space="preserve">onderzoeken en </w:t>
      </w:r>
      <w:r w:rsidR="008C3EAD">
        <w:rPr>
          <w:rFonts w:ascii="Verdana" w:hAnsi="Verdana"/>
          <w:sz w:val="20"/>
          <w:szCs w:val="20"/>
        </w:rPr>
        <w:t>acties plaatsvinden ter bestrijding van ondermijnende criminaliteit op bedrijventerreinen.</w:t>
      </w:r>
    </w:p>
    <w:p w:rsidR="002579F6" w:rsidRDefault="002579F6" w:rsidP="002579F6">
      <w:pPr>
        <w:spacing w:after="0" w:line="240" w:lineRule="auto"/>
        <w:rPr>
          <w:rFonts w:ascii="Verdana" w:eastAsia="Times New Roman" w:hAnsi="Verdana" w:cs="Times New Roman"/>
          <w:sz w:val="20"/>
          <w:szCs w:val="20"/>
          <w:u w:val="single"/>
          <w:lang w:eastAsia="nl-NL"/>
        </w:rPr>
      </w:pPr>
      <w:r>
        <w:rPr>
          <w:rFonts w:ascii="Verdana" w:eastAsia="Times New Roman" w:hAnsi="Verdana" w:cs="Times New Roman"/>
          <w:sz w:val="20"/>
          <w:szCs w:val="20"/>
          <w:u w:val="single"/>
          <w:lang w:eastAsia="nl-NL"/>
        </w:rPr>
        <w:t>Uitbreiding Brandveilig Leven</w:t>
      </w:r>
    </w:p>
    <w:p w:rsidR="002579F6" w:rsidRDefault="002579F6" w:rsidP="002579F6">
      <w:pPr>
        <w:spacing w:line="240" w:lineRule="auto"/>
        <w:rPr>
          <w:rFonts w:ascii="Verdana" w:hAnsi="Verdana"/>
          <w:sz w:val="20"/>
          <w:szCs w:val="20"/>
        </w:rPr>
      </w:pPr>
    </w:p>
    <w:p w:rsidR="002579F6" w:rsidRPr="003D0AD1" w:rsidRDefault="002579F6" w:rsidP="002579F6">
      <w:pPr>
        <w:spacing w:line="240" w:lineRule="auto"/>
        <w:rPr>
          <w:rFonts w:ascii="Verdana" w:hAnsi="Verdana"/>
          <w:sz w:val="20"/>
          <w:szCs w:val="20"/>
        </w:rPr>
      </w:pPr>
      <w:r>
        <w:rPr>
          <w:rFonts w:ascii="Verdana" w:hAnsi="Verdana"/>
          <w:sz w:val="20"/>
          <w:szCs w:val="20"/>
        </w:rPr>
        <w:t xml:space="preserve">Het project Brandveilig Leven wordt uitgebreid. De aanpak van dit project richt zich in eerste instantie op de minder-zelfredzamen, met name binnen de </w:t>
      </w:r>
      <w:r w:rsidRPr="00D744BE">
        <w:rPr>
          <w:rFonts w:ascii="Verdana" w:hAnsi="Verdana"/>
          <w:sz w:val="20"/>
          <w:szCs w:val="20"/>
        </w:rPr>
        <w:t xml:space="preserve">zorginstellingen en </w:t>
      </w:r>
      <w:r>
        <w:rPr>
          <w:rFonts w:ascii="Verdana" w:hAnsi="Verdana"/>
          <w:sz w:val="20"/>
          <w:szCs w:val="20"/>
        </w:rPr>
        <w:t xml:space="preserve">onze </w:t>
      </w:r>
      <w:r w:rsidRPr="00D744BE">
        <w:rPr>
          <w:rFonts w:ascii="Verdana" w:hAnsi="Verdana"/>
          <w:sz w:val="20"/>
          <w:szCs w:val="20"/>
        </w:rPr>
        <w:t>scholen</w:t>
      </w:r>
      <w:r>
        <w:rPr>
          <w:rFonts w:ascii="Verdana" w:hAnsi="Verdana"/>
          <w:sz w:val="20"/>
          <w:szCs w:val="20"/>
        </w:rPr>
        <w:t>. Met zorginstellingen, het onderwijs en de kinderopvang wordt kritisch gekeken naar de brandveiligheidsmaatregelen en het regelmatig houden van oefeningen. Bij zorginstellingen, scholen en opvanglocaties worden in 2017 en 2018 gerichte oefeningen gehouden. De vrijwilligers van Samen Veilig kunnen hierbij ondersteuning bieden.</w:t>
      </w:r>
    </w:p>
    <w:p w:rsidR="002579F6" w:rsidRDefault="002579F6" w:rsidP="00ED36B4">
      <w:pPr>
        <w:spacing w:line="240" w:lineRule="auto"/>
        <w:rPr>
          <w:rFonts w:ascii="Verdana" w:hAnsi="Verdana"/>
          <w:sz w:val="20"/>
          <w:szCs w:val="20"/>
        </w:rPr>
      </w:pPr>
    </w:p>
    <w:p w:rsidR="0098643B" w:rsidRPr="00C01C74" w:rsidRDefault="0098643B" w:rsidP="0098643B">
      <w:pPr>
        <w:pStyle w:val="Lijstalinea"/>
        <w:numPr>
          <w:ilvl w:val="1"/>
          <w:numId w:val="29"/>
        </w:numPr>
        <w:spacing w:line="240" w:lineRule="auto"/>
        <w:rPr>
          <w:rFonts w:ascii="Verdana" w:hAnsi="Verdana"/>
          <w:b/>
          <w:sz w:val="20"/>
          <w:szCs w:val="20"/>
        </w:rPr>
      </w:pPr>
      <w:r w:rsidRPr="00C01C74">
        <w:rPr>
          <w:rFonts w:ascii="Verdana" w:hAnsi="Verdana"/>
          <w:b/>
          <w:sz w:val="20"/>
          <w:szCs w:val="20"/>
        </w:rPr>
        <w:t>Prioriteiten 2017 politie</w:t>
      </w:r>
      <w:r w:rsidR="00F55567">
        <w:rPr>
          <w:rFonts w:ascii="Verdana" w:hAnsi="Verdana"/>
          <w:b/>
          <w:sz w:val="20"/>
          <w:szCs w:val="20"/>
        </w:rPr>
        <w:t>,</w:t>
      </w:r>
      <w:r w:rsidRPr="00C01C74">
        <w:rPr>
          <w:rFonts w:ascii="Verdana" w:hAnsi="Verdana"/>
          <w:b/>
          <w:sz w:val="20"/>
          <w:szCs w:val="20"/>
        </w:rPr>
        <w:t xml:space="preserve"> basiseenheid Diemen/Ouder-Amstel</w:t>
      </w:r>
    </w:p>
    <w:p w:rsidR="0098643B" w:rsidRPr="003D4765" w:rsidRDefault="0098643B" w:rsidP="0098643B">
      <w:pPr>
        <w:pStyle w:val="Lijstalinea"/>
        <w:spacing w:after="0" w:line="240" w:lineRule="auto"/>
        <w:ind w:left="1350"/>
        <w:rPr>
          <w:rFonts w:ascii="Verdana" w:hAnsi="Verdana"/>
          <w:b/>
          <w:sz w:val="20"/>
          <w:szCs w:val="20"/>
        </w:rPr>
      </w:pPr>
    </w:p>
    <w:p w:rsidR="0098643B" w:rsidRPr="00D744BE" w:rsidRDefault="0098643B" w:rsidP="0098643B">
      <w:pPr>
        <w:spacing w:line="240" w:lineRule="auto"/>
        <w:rPr>
          <w:rFonts w:ascii="Verdana" w:hAnsi="Verdana"/>
          <w:sz w:val="20"/>
          <w:szCs w:val="20"/>
        </w:rPr>
      </w:pPr>
      <w:r>
        <w:rPr>
          <w:rFonts w:ascii="Verdana" w:hAnsi="Verdana"/>
          <w:sz w:val="20"/>
          <w:szCs w:val="20"/>
        </w:rPr>
        <w:t>In de politiewet is nadrukkelijk aangegeven dat er ruimte moet zijn voor lokaal politiebeleid. Hiermee wordt invulling gegeven aan de signalerende en adviserende taak van de politie. Recente ontwikkelingen en trends op het gebied van criminaliteit, overlast en daders staan centraal. De basiseenheid Diemen/Ouder-Amstel heeft voor 2017 in haar jaarplan prioriteiten benoemd die in haar ogen cruciaal worden geacht voor de veiligheidsontwikkeling in Diemen. Deze prioriteiten sluiten aan bij het jaarprogramma van de gemeente. Thema’s zijn jeugdoverlast bij Rode Kruislaan, Van Markenplantsoen en Kruidenhof, ondermijning bedrijventerrein, inbraak woningen Diemen-Zuid, aanpak georganiseerde hennepteelt en veiligheid rond stationsgebieden.</w:t>
      </w:r>
    </w:p>
    <w:p w:rsidR="0098643B" w:rsidRDefault="0098643B" w:rsidP="00ED36B4">
      <w:pPr>
        <w:spacing w:line="240" w:lineRule="auto"/>
        <w:rPr>
          <w:rFonts w:ascii="Verdana" w:hAnsi="Verdana"/>
          <w:sz w:val="20"/>
          <w:szCs w:val="20"/>
        </w:rPr>
      </w:pPr>
    </w:p>
    <w:p w:rsidR="00886849" w:rsidRDefault="00886849" w:rsidP="00886849">
      <w:pPr>
        <w:pStyle w:val="Lijstalinea"/>
        <w:spacing w:line="240" w:lineRule="auto"/>
        <w:rPr>
          <w:rFonts w:ascii="Verdana" w:hAnsi="Verdana"/>
          <w:b/>
          <w:sz w:val="20"/>
          <w:szCs w:val="20"/>
        </w:rPr>
      </w:pPr>
    </w:p>
    <w:p w:rsidR="0055460E" w:rsidRPr="00507DFC" w:rsidRDefault="006A13A3" w:rsidP="00C01C74">
      <w:pPr>
        <w:pStyle w:val="Lijstalinea"/>
        <w:numPr>
          <w:ilvl w:val="0"/>
          <w:numId w:val="29"/>
        </w:numPr>
        <w:spacing w:line="240" w:lineRule="auto"/>
        <w:rPr>
          <w:rFonts w:ascii="Verdana" w:hAnsi="Verdana"/>
          <w:b/>
          <w:sz w:val="20"/>
          <w:szCs w:val="20"/>
        </w:rPr>
      </w:pPr>
      <w:r w:rsidRPr="00507DFC">
        <w:rPr>
          <w:rFonts w:ascii="Verdana" w:hAnsi="Verdana"/>
          <w:b/>
          <w:sz w:val="20"/>
          <w:szCs w:val="20"/>
        </w:rPr>
        <w:t>Jaar</w:t>
      </w:r>
      <w:r w:rsidR="0055460E" w:rsidRPr="00507DFC">
        <w:rPr>
          <w:rFonts w:ascii="Verdana" w:hAnsi="Verdana"/>
          <w:b/>
          <w:sz w:val="20"/>
          <w:szCs w:val="20"/>
        </w:rPr>
        <w:t xml:space="preserve">programma </w:t>
      </w:r>
      <w:r w:rsidRPr="00507DFC">
        <w:rPr>
          <w:rFonts w:ascii="Verdana" w:hAnsi="Verdana"/>
          <w:b/>
          <w:sz w:val="20"/>
          <w:szCs w:val="20"/>
        </w:rPr>
        <w:t xml:space="preserve">2017 </w:t>
      </w:r>
      <w:r w:rsidR="00507DFC">
        <w:rPr>
          <w:rFonts w:ascii="Verdana" w:hAnsi="Verdana"/>
          <w:b/>
          <w:sz w:val="20"/>
          <w:szCs w:val="20"/>
        </w:rPr>
        <w:t xml:space="preserve">uitvoering </w:t>
      </w:r>
      <w:r w:rsidRPr="00507DFC">
        <w:rPr>
          <w:rFonts w:ascii="Verdana" w:hAnsi="Verdana"/>
          <w:b/>
          <w:sz w:val="20"/>
          <w:szCs w:val="20"/>
        </w:rPr>
        <w:t>p</w:t>
      </w:r>
      <w:r w:rsidR="0055460E" w:rsidRPr="00507DFC">
        <w:rPr>
          <w:rFonts w:ascii="Verdana" w:hAnsi="Verdana"/>
          <w:b/>
          <w:sz w:val="20"/>
          <w:szCs w:val="20"/>
        </w:rPr>
        <w:t xml:space="preserve">rioritaire </w:t>
      </w:r>
      <w:r w:rsidR="00E270D1">
        <w:rPr>
          <w:rFonts w:ascii="Verdana" w:hAnsi="Verdana"/>
          <w:b/>
          <w:sz w:val="20"/>
          <w:szCs w:val="20"/>
        </w:rPr>
        <w:t xml:space="preserve">strategische </w:t>
      </w:r>
      <w:r w:rsidR="0055460E" w:rsidRPr="00507DFC">
        <w:rPr>
          <w:rFonts w:ascii="Verdana" w:hAnsi="Verdana"/>
          <w:b/>
          <w:sz w:val="20"/>
          <w:szCs w:val="20"/>
        </w:rPr>
        <w:t>veiligheidsthema’s</w:t>
      </w:r>
    </w:p>
    <w:p w:rsidR="007C51D4" w:rsidRDefault="007C51D4" w:rsidP="007C51D4">
      <w:pPr>
        <w:spacing w:line="240" w:lineRule="auto"/>
        <w:rPr>
          <w:rFonts w:ascii="Verdana" w:hAnsi="Verdana"/>
          <w:sz w:val="20"/>
          <w:szCs w:val="20"/>
        </w:rPr>
      </w:pPr>
      <w:r w:rsidRPr="007C51D4">
        <w:rPr>
          <w:rFonts w:ascii="Verdana" w:hAnsi="Verdana"/>
          <w:sz w:val="20"/>
          <w:szCs w:val="20"/>
        </w:rPr>
        <w:t>In dit hoofdstuk zijn per prioritair veiligheidsthema de uitvoeringsactiviteiten benoemd. Alle uitvoeringsactiviteiten dragen bij aan het behalen van de kwalitatieve doelstellingen zoals geformuleerd in het Meerjarenbeleidsplan Integrale Veiligheid 2015-2018 en de begroting 2016 e.v.</w:t>
      </w:r>
    </w:p>
    <w:p w:rsidR="001F5D48" w:rsidRDefault="001F5D48" w:rsidP="001F5D48">
      <w:pPr>
        <w:spacing w:line="240" w:lineRule="auto"/>
        <w:rPr>
          <w:rFonts w:ascii="Verdana" w:hAnsi="Verdana"/>
          <w:sz w:val="20"/>
          <w:szCs w:val="20"/>
        </w:rPr>
      </w:pPr>
      <w:r>
        <w:rPr>
          <w:rFonts w:ascii="Verdana" w:hAnsi="Verdana"/>
          <w:sz w:val="20"/>
          <w:szCs w:val="20"/>
        </w:rPr>
        <w:t>Om de kwalitatieve doelstellingen uit het huidige meerjarenbeleidsplan te behalen zijn per veiligheidsveld de volgende prioriteiten benoemd: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6"/>
        <w:gridCol w:w="6832"/>
      </w:tblGrid>
      <w:tr w:rsidR="001F5D48" w:rsidRPr="00350391" w:rsidTr="00D57BF3">
        <w:tc>
          <w:tcPr>
            <w:tcW w:w="0" w:type="auto"/>
            <w:tcBorders>
              <w:top w:val="single" w:sz="8" w:space="0" w:color="000000"/>
              <w:left w:val="single" w:sz="8" w:space="0" w:color="000000"/>
              <w:bottom w:val="single" w:sz="8" w:space="0" w:color="000000"/>
              <w:right w:val="single" w:sz="8" w:space="0" w:color="000000"/>
            </w:tcBorders>
          </w:tcPr>
          <w:p w:rsidR="001F5D48" w:rsidRPr="00856262" w:rsidRDefault="001F5D48" w:rsidP="00D57BF3">
            <w:pPr>
              <w:autoSpaceDE w:val="0"/>
              <w:autoSpaceDN w:val="0"/>
              <w:adjustRightInd w:val="0"/>
              <w:spacing w:after="0" w:line="240" w:lineRule="auto"/>
              <w:jc w:val="center"/>
              <w:rPr>
                <w:rFonts w:ascii="Verdana" w:hAnsi="Verdana" w:cs="Arial"/>
                <w:b/>
                <w:bCs/>
                <w:color w:val="00B0F0"/>
                <w:sz w:val="20"/>
                <w:szCs w:val="20"/>
              </w:rPr>
            </w:pPr>
            <w:r w:rsidRPr="00856262">
              <w:rPr>
                <w:rFonts w:ascii="Verdana" w:hAnsi="Verdana" w:cs="Arial"/>
                <w:b/>
                <w:bCs/>
                <w:color w:val="00B0F0"/>
                <w:sz w:val="20"/>
                <w:szCs w:val="20"/>
              </w:rPr>
              <w:t>Veiligheidsveld</w:t>
            </w:r>
          </w:p>
        </w:tc>
        <w:tc>
          <w:tcPr>
            <w:tcW w:w="0" w:type="auto"/>
            <w:tcBorders>
              <w:top w:val="single" w:sz="8" w:space="0" w:color="000000"/>
              <w:left w:val="single" w:sz="8" w:space="0" w:color="000000"/>
              <w:bottom w:val="single" w:sz="8" w:space="0" w:color="000000"/>
              <w:right w:val="single" w:sz="8" w:space="0" w:color="000000"/>
            </w:tcBorders>
          </w:tcPr>
          <w:p w:rsidR="001F5D48" w:rsidRPr="00856262" w:rsidRDefault="001F5D48" w:rsidP="00D57BF3">
            <w:pPr>
              <w:autoSpaceDE w:val="0"/>
              <w:autoSpaceDN w:val="0"/>
              <w:adjustRightInd w:val="0"/>
              <w:spacing w:after="0" w:line="240" w:lineRule="auto"/>
              <w:jc w:val="center"/>
              <w:rPr>
                <w:rFonts w:ascii="Verdana" w:hAnsi="Verdana" w:cs="Arial"/>
                <w:b/>
                <w:bCs/>
                <w:color w:val="00B0F0"/>
                <w:sz w:val="20"/>
                <w:szCs w:val="20"/>
              </w:rPr>
            </w:pPr>
            <w:r w:rsidRPr="00856262">
              <w:rPr>
                <w:rFonts w:ascii="Verdana" w:hAnsi="Verdana" w:cs="Arial"/>
                <w:b/>
                <w:bCs/>
                <w:color w:val="00B0F0"/>
                <w:sz w:val="20"/>
                <w:szCs w:val="20"/>
              </w:rPr>
              <w:t>Prioriteiten</w:t>
            </w:r>
          </w:p>
        </w:tc>
      </w:tr>
      <w:tr w:rsidR="001F5D48" w:rsidRPr="00350391" w:rsidTr="00D57BF3">
        <w:tc>
          <w:tcPr>
            <w:tcW w:w="0" w:type="auto"/>
            <w:tcBorders>
              <w:top w:val="single" w:sz="8" w:space="0" w:color="000000"/>
              <w:left w:val="single" w:sz="8" w:space="0" w:color="000000"/>
              <w:bottom w:val="single" w:sz="8" w:space="0" w:color="000000"/>
              <w:right w:val="single" w:sz="8" w:space="0" w:color="000000"/>
            </w:tcBorders>
          </w:tcPr>
          <w:p w:rsidR="001F5D48" w:rsidRPr="00792D0F" w:rsidRDefault="001F5D48" w:rsidP="00D57BF3">
            <w:pPr>
              <w:autoSpaceDE w:val="0"/>
              <w:autoSpaceDN w:val="0"/>
              <w:adjustRightInd w:val="0"/>
              <w:spacing w:after="0" w:line="240" w:lineRule="auto"/>
              <w:rPr>
                <w:rFonts w:ascii="Verdana" w:hAnsi="Verdana" w:cs="Arial"/>
                <w:bCs/>
                <w:color w:val="FF0000"/>
                <w:sz w:val="20"/>
                <w:szCs w:val="20"/>
              </w:rPr>
            </w:pPr>
            <w:r w:rsidRPr="00792D0F">
              <w:rPr>
                <w:rFonts w:ascii="Verdana" w:hAnsi="Verdana" w:cs="Arial"/>
                <w:bCs/>
                <w:color w:val="FF0000"/>
                <w:sz w:val="20"/>
                <w:szCs w:val="20"/>
              </w:rPr>
              <w:t>Veilige woon- en leefomgeving</w:t>
            </w:r>
          </w:p>
        </w:tc>
        <w:tc>
          <w:tcPr>
            <w:tcW w:w="0" w:type="auto"/>
            <w:tcBorders>
              <w:top w:val="single" w:sz="8" w:space="0" w:color="000000"/>
              <w:left w:val="single" w:sz="8" w:space="0" w:color="000000"/>
              <w:bottom w:val="single" w:sz="8" w:space="0" w:color="000000"/>
              <w:right w:val="single" w:sz="8" w:space="0" w:color="000000"/>
            </w:tcBorders>
          </w:tcPr>
          <w:p w:rsidR="001F5D48" w:rsidRPr="00856262" w:rsidRDefault="001F5D48" w:rsidP="00D57BF3">
            <w:pPr>
              <w:autoSpaceDE w:val="0"/>
              <w:autoSpaceDN w:val="0"/>
              <w:adjustRightInd w:val="0"/>
              <w:spacing w:after="0" w:line="240" w:lineRule="auto"/>
              <w:rPr>
                <w:rFonts w:ascii="Verdana" w:hAnsi="Verdana" w:cs="Arial"/>
                <w:bCs/>
                <w:color w:val="000000"/>
                <w:sz w:val="20"/>
                <w:szCs w:val="20"/>
              </w:rPr>
            </w:pPr>
            <w:r>
              <w:rPr>
                <w:rFonts w:ascii="Verdana" w:hAnsi="Verdana" w:cs="Arial"/>
                <w:bCs/>
                <w:color w:val="000000"/>
                <w:sz w:val="20"/>
                <w:szCs w:val="20"/>
              </w:rPr>
              <w:t>Vergroten</w:t>
            </w:r>
            <w:r w:rsidRPr="00856262">
              <w:rPr>
                <w:rFonts w:ascii="Verdana" w:hAnsi="Verdana" w:cs="Arial"/>
                <w:bCs/>
                <w:color w:val="000000"/>
                <w:sz w:val="20"/>
                <w:szCs w:val="20"/>
              </w:rPr>
              <w:t xml:space="preserve"> le</w:t>
            </w:r>
            <w:r>
              <w:rPr>
                <w:rFonts w:ascii="Verdana" w:hAnsi="Verdana" w:cs="Arial"/>
                <w:bCs/>
                <w:color w:val="000000"/>
                <w:sz w:val="20"/>
                <w:szCs w:val="20"/>
              </w:rPr>
              <w:t>efbaarheid en veiligheid, met extra aandacht voor specifieke complexen/buurten/stationsgebieden</w:t>
            </w:r>
          </w:p>
        </w:tc>
      </w:tr>
      <w:tr w:rsidR="001F5D48" w:rsidRPr="00350391" w:rsidTr="00D57BF3">
        <w:tc>
          <w:tcPr>
            <w:tcW w:w="0" w:type="auto"/>
            <w:tcBorders>
              <w:top w:val="single" w:sz="8" w:space="0" w:color="000000"/>
              <w:left w:val="single" w:sz="8" w:space="0" w:color="000000"/>
              <w:bottom w:val="single" w:sz="8" w:space="0" w:color="000000"/>
              <w:right w:val="single" w:sz="8" w:space="0" w:color="000000"/>
            </w:tcBorders>
          </w:tcPr>
          <w:p w:rsidR="001F5D48" w:rsidRPr="00792D0F" w:rsidRDefault="001F5D48" w:rsidP="00D57BF3">
            <w:pPr>
              <w:autoSpaceDE w:val="0"/>
              <w:autoSpaceDN w:val="0"/>
              <w:adjustRightInd w:val="0"/>
              <w:spacing w:after="0" w:line="240" w:lineRule="auto"/>
              <w:rPr>
                <w:rFonts w:ascii="Verdana" w:hAnsi="Verdana" w:cs="Arial"/>
                <w:bCs/>
                <w:color w:val="FF0000"/>
                <w:sz w:val="20"/>
                <w:szCs w:val="20"/>
              </w:rPr>
            </w:pPr>
          </w:p>
        </w:tc>
        <w:tc>
          <w:tcPr>
            <w:tcW w:w="0" w:type="auto"/>
            <w:tcBorders>
              <w:top w:val="single" w:sz="8" w:space="0" w:color="000000"/>
              <w:left w:val="single" w:sz="8" w:space="0" w:color="000000"/>
              <w:bottom w:val="single" w:sz="8" w:space="0" w:color="000000"/>
              <w:right w:val="single" w:sz="8" w:space="0" w:color="000000"/>
            </w:tcBorders>
          </w:tcPr>
          <w:p w:rsidR="001F5D48" w:rsidRPr="00856262" w:rsidRDefault="001F5D48" w:rsidP="00D57BF3">
            <w:pPr>
              <w:autoSpaceDE w:val="0"/>
              <w:autoSpaceDN w:val="0"/>
              <w:adjustRightInd w:val="0"/>
              <w:spacing w:after="0" w:line="240" w:lineRule="auto"/>
              <w:rPr>
                <w:rFonts w:ascii="Verdana" w:hAnsi="Verdana" w:cs="Arial"/>
                <w:bCs/>
                <w:color w:val="000000"/>
                <w:sz w:val="20"/>
                <w:szCs w:val="20"/>
              </w:rPr>
            </w:pPr>
            <w:r>
              <w:rPr>
                <w:rFonts w:ascii="Verdana" w:hAnsi="Verdana" w:cs="Arial"/>
                <w:bCs/>
                <w:color w:val="000000"/>
                <w:sz w:val="20"/>
                <w:szCs w:val="20"/>
              </w:rPr>
              <w:t>Vergroten zelfredzaamheid burgers</w:t>
            </w:r>
          </w:p>
        </w:tc>
      </w:tr>
      <w:tr w:rsidR="001F5D48" w:rsidRPr="00350391" w:rsidTr="00D57BF3">
        <w:tc>
          <w:tcPr>
            <w:tcW w:w="0" w:type="auto"/>
            <w:tcBorders>
              <w:top w:val="single" w:sz="8" w:space="0" w:color="000000"/>
            </w:tcBorders>
          </w:tcPr>
          <w:p w:rsidR="001F5D48" w:rsidRPr="00792D0F" w:rsidRDefault="001F5D48" w:rsidP="00D57BF3">
            <w:pPr>
              <w:autoSpaceDE w:val="0"/>
              <w:autoSpaceDN w:val="0"/>
              <w:adjustRightInd w:val="0"/>
              <w:spacing w:after="0" w:line="240" w:lineRule="auto"/>
              <w:rPr>
                <w:rFonts w:ascii="Verdana" w:hAnsi="Verdana" w:cs="Arial"/>
                <w:bCs/>
                <w:color w:val="FF0000"/>
                <w:sz w:val="20"/>
                <w:szCs w:val="20"/>
              </w:rPr>
            </w:pPr>
          </w:p>
        </w:tc>
        <w:tc>
          <w:tcPr>
            <w:tcW w:w="0" w:type="auto"/>
            <w:tcBorders>
              <w:top w:val="single" w:sz="8" w:space="0" w:color="000000"/>
            </w:tcBorders>
          </w:tcPr>
          <w:p w:rsidR="001F5D48" w:rsidRPr="00856262" w:rsidRDefault="001F5D48" w:rsidP="00D57BF3">
            <w:pPr>
              <w:autoSpaceDE w:val="0"/>
              <w:autoSpaceDN w:val="0"/>
              <w:adjustRightInd w:val="0"/>
              <w:spacing w:after="0" w:line="240" w:lineRule="auto"/>
              <w:rPr>
                <w:rFonts w:ascii="Verdana" w:hAnsi="Verdana" w:cs="Arial"/>
                <w:bCs/>
                <w:color w:val="000000"/>
                <w:sz w:val="20"/>
                <w:szCs w:val="20"/>
              </w:rPr>
            </w:pPr>
            <w:r>
              <w:rPr>
                <w:rFonts w:ascii="Verdana" w:hAnsi="Verdana" w:cs="Arial"/>
                <w:bCs/>
                <w:color w:val="000000"/>
                <w:sz w:val="20"/>
                <w:szCs w:val="20"/>
              </w:rPr>
              <w:t>Verminderen w</w:t>
            </w:r>
            <w:r w:rsidRPr="00856262">
              <w:rPr>
                <w:rFonts w:ascii="Verdana" w:hAnsi="Verdana" w:cs="Arial"/>
                <w:bCs/>
                <w:color w:val="000000"/>
                <w:sz w:val="20"/>
                <w:szCs w:val="20"/>
              </w:rPr>
              <w:t>oninginbraken</w:t>
            </w:r>
          </w:p>
        </w:tc>
      </w:tr>
      <w:tr w:rsidR="001F5D48" w:rsidRPr="00350391" w:rsidTr="00D57BF3">
        <w:tc>
          <w:tcPr>
            <w:tcW w:w="0" w:type="auto"/>
          </w:tcPr>
          <w:p w:rsidR="001F5D48" w:rsidRPr="00792D0F" w:rsidRDefault="001F5D48" w:rsidP="00D57BF3">
            <w:pPr>
              <w:autoSpaceDE w:val="0"/>
              <w:autoSpaceDN w:val="0"/>
              <w:adjustRightInd w:val="0"/>
              <w:spacing w:after="0" w:line="240" w:lineRule="auto"/>
              <w:rPr>
                <w:rFonts w:ascii="Verdana" w:hAnsi="Verdana" w:cs="Arial"/>
                <w:bCs/>
                <w:color w:val="FF0000"/>
                <w:sz w:val="20"/>
                <w:szCs w:val="20"/>
              </w:rPr>
            </w:pPr>
          </w:p>
        </w:tc>
        <w:tc>
          <w:tcPr>
            <w:tcW w:w="0" w:type="auto"/>
          </w:tcPr>
          <w:p w:rsidR="001F5D48" w:rsidRPr="00856262" w:rsidRDefault="001F5D48" w:rsidP="00D57BF3">
            <w:pPr>
              <w:autoSpaceDE w:val="0"/>
              <w:autoSpaceDN w:val="0"/>
              <w:adjustRightInd w:val="0"/>
              <w:spacing w:after="0" w:line="240" w:lineRule="auto"/>
              <w:rPr>
                <w:rFonts w:ascii="Verdana" w:hAnsi="Verdana" w:cs="Arial"/>
                <w:bCs/>
                <w:color w:val="000000"/>
                <w:sz w:val="20"/>
                <w:szCs w:val="20"/>
              </w:rPr>
            </w:pPr>
            <w:r>
              <w:rPr>
                <w:rFonts w:ascii="Verdana" w:hAnsi="Verdana" w:cs="Arial"/>
                <w:bCs/>
                <w:color w:val="000000"/>
                <w:sz w:val="20"/>
                <w:szCs w:val="20"/>
              </w:rPr>
              <w:t>Terugdringen s</w:t>
            </w:r>
            <w:r w:rsidRPr="00856262">
              <w:rPr>
                <w:rFonts w:ascii="Verdana" w:hAnsi="Verdana" w:cs="Arial"/>
                <w:bCs/>
                <w:color w:val="000000"/>
                <w:sz w:val="20"/>
                <w:szCs w:val="20"/>
              </w:rPr>
              <w:t>traatroof</w:t>
            </w:r>
          </w:p>
        </w:tc>
      </w:tr>
      <w:tr w:rsidR="001F5D48" w:rsidRPr="00350391" w:rsidTr="00D57BF3">
        <w:tc>
          <w:tcPr>
            <w:tcW w:w="0" w:type="auto"/>
            <w:tcBorders>
              <w:bottom w:val="single" w:sz="8" w:space="0" w:color="000000"/>
            </w:tcBorders>
          </w:tcPr>
          <w:p w:rsidR="001F5D48" w:rsidRPr="00792D0F" w:rsidRDefault="001F5D48" w:rsidP="00D57BF3">
            <w:pPr>
              <w:autoSpaceDE w:val="0"/>
              <w:autoSpaceDN w:val="0"/>
              <w:adjustRightInd w:val="0"/>
              <w:spacing w:after="0" w:line="240" w:lineRule="auto"/>
              <w:rPr>
                <w:rFonts w:ascii="Verdana" w:hAnsi="Verdana" w:cs="Arial"/>
                <w:bCs/>
                <w:color w:val="FF0000"/>
                <w:sz w:val="20"/>
                <w:szCs w:val="20"/>
              </w:rPr>
            </w:pPr>
          </w:p>
        </w:tc>
        <w:tc>
          <w:tcPr>
            <w:tcW w:w="0" w:type="auto"/>
            <w:tcBorders>
              <w:bottom w:val="single" w:sz="8" w:space="0" w:color="000000"/>
            </w:tcBorders>
          </w:tcPr>
          <w:p w:rsidR="001F5D48" w:rsidRPr="008E1C96" w:rsidRDefault="001F5D48" w:rsidP="00D57BF3">
            <w:pPr>
              <w:autoSpaceDE w:val="0"/>
              <w:autoSpaceDN w:val="0"/>
              <w:adjustRightInd w:val="0"/>
              <w:spacing w:after="0" w:line="240" w:lineRule="auto"/>
              <w:rPr>
                <w:rFonts w:ascii="Verdana" w:hAnsi="Verdana" w:cs="Arial"/>
                <w:bCs/>
                <w:color w:val="000000"/>
                <w:sz w:val="20"/>
                <w:szCs w:val="20"/>
              </w:rPr>
            </w:pPr>
            <w:r>
              <w:rPr>
                <w:rFonts w:ascii="Verdana" w:hAnsi="Verdana" w:cs="Arial"/>
                <w:bCs/>
                <w:color w:val="000000"/>
                <w:sz w:val="20"/>
                <w:szCs w:val="20"/>
              </w:rPr>
              <w:t>Aanpak verwarde personen</w:t>
            </w:r>
          </w:p>
        </w:tc>
      </w:tr>
      <w:tr w:rsidR="001F5D48" w:rsidRPr="00350391" w:rsidTr="00D57BF3">
        <w:tc>
          <w:tcPr>
            <w:tcW w:w="0" w:type="auto"/>
            <w:tcBorders>
              <w:top w:val="single" w:sz="8" w:space="0" w:color="000000"/>
              <w:left w:val="single" w:sz="8" w:space="0" w:color="000000"/>
              <w:bottom w:val="single" w:sz="8" w:space="0" w:color="000000"/>
              <w:right w:val="single" w:sz="8" w:space="0" w:color="000000"/>
            </w:tcBorders>
          </w:tcPr>
          <w:p w:rsidR="001F5D48" w:rsidRPr="00792D0F" w:rsidRDefault="001F5D48" w:rsidP="00D57BF3">
            <w:pPr>
              <w:autoSpaceDE w:val="0"/>
              <w:autoSpaceDN w:val="0"/>
              <w:adjustRightInd w:val="0"/>
              <w:spacing w:after="0" w:line="240" w:lineRule="auto"/>
              <w:rPr>
                <w:rFonts w:ascii="Verdana" w:hAnsi="Verdana" w:cs="Arial"/>
                <w:bCs/>
                <w:color w:val="FF0000"/>
                <w:sz w:val="20"/>
                <w:szCs w:val="20"/>
              </w:rPr>
            </w:pPr>
            <w:r w:rsidRPr="00792D0F">
              <w:rPr>
                <w:rFonts w:ascii="Verdana" w:hAnsi="Verdana" w:cs="Arial"/>
                <w:bCs/>
                <w:color w:val="FF0000"/>
                <w:sz w:val="20"/>
                <w:szCs w:val="20"/>
              </w:rPr>
              <w:t>Bedrijvigheid en veiligheid</w:t>
            </w:r>
          </w:p>
        </w:tc>
        <w:tc>
          <w:tcPr>
            <w:tcW w:w="0" w:type="auto"/>
            <w:tcBorders>
              <w:top w:val="single" w:sz="8" w:space="0" w:color="000000"/>
              <w:left w:val="single" w:sz="8" w:space="0" w:color="000000"/>
              <w:bottom w:val="single" w:sz="8" w:space="0" w:color="000000"/>
              <w:right w:val="single" w:sz="8" w:space="0" w:color="000000"/>
            </w:tcBorders>
          </w:tcPr>
          <w:p w:rsidR="001F5D48" w:rsidRPr="00856262" w:rsidRDefault="001F5D48" w:rsidP="00D57BF3">
            <w:pPr>
              <w:autoSpaceDE w:val="0"/>
              <w:autoSpaceDN w:val="0"/>
              <w:adjustRightInd w:val="0"/>
              <w:spacing w:after="0" w:line="240" w:lineRule="auto"/>
              <w:rPr>
                <w:rFonts w:ascii="Verdana" w:hAnsi="Verdana" w:cs="Arial"/>
                <w:bCs/>
                <w:color w:val="000000"/>
                <w:sz w:val="20"/>
                <w:szCs w:val="20"/>
              </w:rPr>
            </w:pPr>
            <w:r>
              <w:rPr>
                <w:rFonts w:ascii="Verdana" w:hAnsi="Verdana" w:cs="Arial"/>
                <w:bCs/>
                <w:color w:val="000000"/>
                <w:sz w:val="20"/>
                <w:szCs w:val="20"/>
              </w:rPr>
              <w:t>Verminderen b</w:t>
            </w:r>
            <w:r w:rsidRPr="00856262">
              <w:rPr>
                <w:rFonts w:ascii="Verdana" w:hAnsi="Verdana" w:cs="Arial"/>
                <w:bCs/>
                <w:color w:val="000000"/>
                <w:sz w:val="20"/>
                <w:szCs w:val="20"/>
              </w:rPr>
              <w:t>edrijfsinbraken</w:t>
            </w:r>
          </w:p>
        </w:tc>
      </w:tr>
      <w:tr w:rsidR="001F5D48" w:rsidRPr="00350391" w:rsidTr="00D57BF3">
        <w:tc>
          <w:tcPr>
            <w:tcW w:w="0" w:type="auto"/>
            <w:tcBorders>
              <w:top w:val="single" w:sz="8" w:space="0" w:color="000000"/>
              <w:bottom w:val="single" w:sz="8" w:space="0" w:color="000000"/>
            </w:tcBorders>
          </w:tcPr>
          <w:p w:rsidR="001F5D48" w:rsidRPr="00792D0F" w:rsidRDefault="001F5D48" w:rsidP="00D57BF3">
            <w:pPr>
              <w:autoSpaceDE w:val="0"/>
              <w:autoSpaceDN w:val="0"/>
              <w:adjustRightInd w:val="0"/>
              <w:spacing w:after="0" w:line="240" w:lineRule="auto"/>
              <w:rPr>
                <w:rFonts w:ascii="Verdana" w:hAnsi="Verdana" w:cs="Arial"/>
                <w:bCs/>
                <w:color w:val="FF0000"/>
                <w:sz w:val="20"/>
                <w:szCs w:val="20"/>
              </w:rPr>
            </w:pPr>
          </w:p>
        </w:tc>
        <w:tc>
          <w:tcPr>
            <w:tcW w:w="0" w:type="auto"/>
            <w:tcBorders>
              <w:top w:val="single" w:sz="8" w:space="0" w:color="000000"/>
              <w:bottom w:val="single" w:sz="8" w:space="0" w:color="000000"/>
            </w:tcBorders>
          </w:tcPr>
          <w:p w:rsidR="001F5D48" w:rsidRPr="00856262" w:rsidRDefault="001F5D48" w:rsidP="00D57BF3">
            <w:pPr>
              <w:autoSpaceDE w:val="0"/>
              <w:autoSpaceDN w:val="0"/>
              <w:adjustRightInd w:val="0"/>
              <w:spacing w:after="0" w:line="240" w:lineRule="auto"/>
              <w:rPr>
                <w:rFonts w:ascii="Verdana" w:hAnsi="Verdana" w:cs="Arial"/>
                <w:bCs/>
                <w:color w:val="000000"/>
                <w:sz w:val="20"/>
                <w:szCs w:val="20"/>
              </w:rPr>
            </w:pPr>
            <w:r>
              <w:rPr>
                <w:rFonts w:ascii="Verdana" w:hAnsi="Verdana" w:cs="Arial"/>
                <w:bCs/>
                <w:color w:val="000000"/>
                <w:sz w:val="20"/>
                <w:szCs w:val="20"/>
              </w:rPr>
              <w:t>Terugdringen z</w:t>
            </w:r>
            <w:r w:rsidRPr="00856262">
              <w:rPr>
                <w:rFonts w:ascii="Verdana" w:hAnsi="Verdana" w:cs="Arial"/>
                <w:bCs/>
                <w:color w:val="000000"/>
                <w:sz w:val="20"/>
                <w:szCs w:val="20"/>
              </w:rPr>
              <w:t>akkenrollerij</w:t>
            </w:r>
          </w:p>
        </w:tc>
      </w:tr>
      <w:tr w:rsidR="001F5D48" w:rsidRPr="00350391" w:rsidTr="00D57BF3">
        <w:tc>
          <w:tcPr>
            <w:tcW w:w="0" w:type="auto"/>
            <w:tcBorders>
              <w:top w:val="single" w:sz="8" w:space="0" w:color="000000"/>
              <w:bottom w:val="single" w:sz="8" w:space="0" w:color="000000"/>
            </w:tcBorders>
          </w:tcPr>
          <w:p w:rsidR="001F5D48" w:rsidRPr="00792D0F" w:rsidRDefault="001F5D48" w:rsidP="00D57BF3">
            <w:pPr>
              <w:autoSpaceDE w:val="0"/>
              <w:autoSpaceDN w:val="0"/>
              <w:adjustRightInd w:val="0"/>
              <w:spacing w:after="0" w:line="240" w:lineRule="auto"/>
              <w:rPr>
                <w:rFonts w:ascii="Verdana" w:hAnsi="Verdana" w:cs="Arial"/>
                <w:bCs/>
                <w:color w:val="FF0000"/>
                <w:sz w:val="20"/>
                <w:szCs w:val="20"/>
              </w:rPr>
            </w:pPr>
          </w:p>
        </w:tc>
        <w:tc>
          <w:tcPr>
            <w:tcW w:w="0" w:type="auto"/>
            <w:tcBorders>
              <w:top w:val="single" w:sz="8" w:space="0" w:color="000000"/>
              <w:bottom w:val="single" w:sz="8" w:space="0" w:color="000000"/>
            </w:tcBorders>
          </w:tcPr>
          <w:p w:rsidR="001F5D48" w:rsidRDefault="001F5D48" w:rsidP="00D57BF3">
            <w:pPr>
              <w:autoSpaceDE w:val="0"/>
              <w:autoSpaceDN w:val="0"/>
              <w:adjustRightInd w:val="0"/>
              <w:spacing w:after="0" w:line="240" w:lineRule="auto"/>
              <w:rPr>
                <w:rFonts w:ascii="Verdana" w:hAnsi="Verdana" w:cs="Arial"/>
                <w:bCs/>
                <w:color w:val="000000"/>
                <w:sz w:val="20"/>
                <w:szCs w:val="20"/>
              </w:rPr>
            </w:pPr>
            <w:r>
              <w:rPr>
                <w:rFonts w:ascii="Verdana" w:hAnsi="Verdana" w:cs="Arial"/>
                <w:bCs/>
                <w:color w:val="000000"/>
                <w:sz w:val="20"/>
                <w:szCs w:val="20"/>
              </w:rPr>
              <w:t>Terugdringen voertuigcriminaliteit</w:t>
            </w:r>
          </w:p>
        </w:tc>
      </w:tr>
      <w:tr w:rsidR="001F5D48" w:rsidRPr="00350391" w:rsidTr="00D57BF3">
        <w:tc>
          <w:tcPr>
            <w:tcW w:w="0" w:type="auto"/>
            <w:tcBorders>
              <w:top w:val="single" w:sz="8" w:space="0" w:color="000000"/>
              <w:left w:val="single" w:sz="8" w:space="0" w:color="000000"/>
              <w:bottom w:val="single" w:sz="8" w:space="0" w:color="000000"/>
              <w:right w:val="single" w:sz="8" w:space="0" w:color="000000"/>
            </w:tcBorders>
          </w:tcPr>
          <w:p w:rsidR="001F5D48" w:rsidRPr="00792D0F" w:rsidRDefault="001F5D48" w:rsidP="00D57BF3">
            <w:pPr>
              <w:autoSpaceDE w:val="0"/>
              <w:autoSpaceDN w:val="0"/>
              <w:adjustRightInd w:val="0"/>
              <w:spacing w:after="0" w:line="240" w:lineRule="auto"/>
              <w:rPr>
                <w:rFonts w:ascii="Verdana" w:hAnsi="Verdana" w:cs="Arial"/>
                <w:bCs/>
                <w:color w:val="FF0000"/>
                <w:sz w:val="20"/>
                <w:szCs w:val="20"/>
              </w:rPr>
            </w:pPr>
            <w:r w:rsidRPr="00792D0F">
              <w:rPr>
                <w:rFonts w:ascii="Verdana" w:hAnsi="Verdana" w:cs="Arial"/>
                <w:bCs/>
                <w:color w:val="FF0000"/>
                <w:sz w:val="20"/>
                <w:szCs w:val="20"/>
              </w:rPr>
              <w:t>Jeugd en veiligheid</w:t>
            </w:r>
          </w:p>
        </w:tc>
        <w:tc>
          <w:tcPr>
            <w:tcW w:w="0" w:type="auto"/>
            <w:tcBorders>
              <w:top w:val="single" w:sz="8" w:space="0" w:color="000000"/>
              <w:left w:val="single" w:sz="8" w:space="0" w:color="000000"/>
              <w:bottom w:val="single" w:sz="8" w:space="0" w:color="000000"/>
              <w:right w:val="single" w:sz="8" w:space="0" w:color="000000"/>
            </w:tcBorders>
          </w:tcPr>
          <w:p w:rsidR="001F5D48" w:rsidRPr="00856262" w:rsidRDefault="001F5D48" w:rsidP="00D57BF3">
            <w:pPr>
              <w:autoSpaceDE w:val="0"/>
              <w:autoSpaceDN w:val="0"/>
              <w:adjustRightInd w:val="0"/>
              <w:spacing w:after="0" w:line="240" w:lineRule="auto"/>
              <w:rPr>
                <w:rFonts w:ascii="Verdana" w:hAnsi="Verdana" w:cs="Arial"/>
                <w:b/>
                <w:bCs/>
                <w:color w:val="000000"/>
                <w:sz w:val="20"/>
                <w:szCs w:val="20"/>
              </w:rPr>
            </w:pPr>
            <w:r>
              <w:rPr>
                <w:rFonts w:ascii="Verdana" w:hAnsi="Verdana" w:cs="Arial"/>
                <w:bCs/>
                <w:color w:val="000000"/>
                <w:sz w:val="20"/>
                <w:szCs w:val="20"/>
              </w:rPr>
              <w:t>Verminderen overlast jeugd en voorkoming daderschap</w:t>
            </w:r>
          </w:p>
        </w:tc>
      </w:tr>
      <w:tr w:rsidR="001F5D48" w:rsidRPr="00350391" w:rsidTr="00D57BF3">
        <w:tc>
          <w:tcPr>
            <w:tcW w:w="0" w:type="auto"/>
            <w:tcBorders>
              <w:top w:val="single" w:sz="8" w:space="0" w:color="000000"/>
              <w:left w:val="single" w:sz="8" w:space="0" w:color="000000"/>
              <w:bottom w:val="single" w:sz="8" w:space="0" w:color="000000"/>
              <w:right w:val="single" w:sz="8" w:space="0" w:color="000000"/>
            </w:tcBorders>
          </w:tcPr>
          <w:p w:rsidR="001F5D48" w:rsidRPr="00792D0F" w:rsidRDefault="001F5D48" w:rsidP="00D57BF3">
            <w:pPr>
              <w:autoSpaceDE w:val="0"/>
              <w:autoSpaceDN w:val="0"/>
              <w:adjustRightInd w:val="0"/>
              <w:spacing w:after="0" w:line="240" w:lineRule="auto"/>
              <w:rPr>
                <w:rFonts w:ascii="Verdana" w:hAnsi="Verdana" w:cs="Arial"/>
                <w:bCs/>
                <w:color w:val="FF0000"/>
                <w:sz w:val="20"/>
                <w:szCs w:val="20"/>
              </w:rPr>
            </w:pPr>
            <w:r w:rsidRPr="00792D0F">
              <w:rPr>
                <w:rFonts w:ascii="Verdana" w:hAnsi="Verdana" w:cs="Arial"/>
                <w:bCs/>
                <w:color w:val="FF0000"/>
                <w:sz w:val="20"/>
                <w:szCs w:val="20"/>
              </w:rPr>
              <w:t>Fysieke Veiligheid</w:t>
            </w:r>
          </w:p>
        </w:tc>
        <w:tc>
          <w:tcPr>
            <w:tcW w:w="0" w:type="auto"/>
            <w:tcBorders>
              <w:top w:val="single" w:sz="8" w:space="0" w:color="000000"/>
              <w:left w:val="single" w:sz="8" w:space="0" w:color="000000"/>
              <w:bottom w:val="single" w:sz="8" w:space="0" w:color="000000"/>
              <w:right w:val="single" w:sz="8" w:space="0" w:color="000000"/>
            </w:tcBorders>
          </w:tcPr>
          <w:p w:rsidR="001F5D48" w:rsidRPr="00856262" w:rsidRDefault="001F5D48" w:rsidP="00D57BF3">
            <w:pPr>
              <w:autoSpaceDE w:val="0"/>
              <w:autoSpaceDN w:val="0"/>
              <w:adjustRightInd w:val="0"/>
              <w:spacing w:after="0" w:line="240" w:lineRule="auto"/>
              <w:rPr>
                <w:rFonts w:ascii="Verdana" w:hAnsi="Verdana" w:cs="Arial"/>
                <w:bCs/>
                <w:color w:val="000000"/>
                <w:sz w:val="20"/>
                <w:szCs w:val="20"/>
              </w:rPr>
            </w:pPr>
            <w:r>
              <w:rPr>
                <w:rFonts w:ascii="Verdana" w:hAnsi="Verdana" w:cs="Arial"/>
                <w:bCs/>
                <w:color w:val="000000"/>
                <w:sz w:val="20"/>
                <w:szCs w:val="20"/>
              </w:rPr>
              <w:t>Brandpreventie/traject Brandveilig Leven</w:t>
            </w:r>
          </w:p>
        </w:tc>
      </w:tr>
      <w:tr w:rsidR="001F5D48" w:rsidRPr="00350391" w:rsidTr="00D57BF3">
        <w:tc>
          <w:tcPr>
            <w:tcW w:w="0" w:type="auto"/>
            <w:tcBorders>
              <w:top w:val="single" w:sz="8" w:space="0" w:color="000000"/>
              <w:left w:val="single" w:sz="8" w:space="0" w:color="000000"/>
              <w:bottom w:val="single" w:sz="8" w:space="0" w:color="000000"/>
              <w:right w:val="single" w:sz="8" w:space="0" w:color="000000"/>
            </w:tcBorders>
          </w:tcPr>
          <w:p w:rsidR="001F5D48" w:rsidRPr="00792D0F" w:rsidRDefault="001F5D48" w:rsidP="00D57BF3">
            <w:pPr>
              <w:autoSpaceDE w:val="0"/>
              <w:autoSpaceDN w:val="0"/>
              <w:adjustRightInd w:val="0"/>
              <w:spacing w:after="0" w:line="240" w:lineRule="auto"/>
              <w:rPr>
                <w:rFonts w:ascii="Verdana" w:hAnsi="Verdana" w:cs="Arial"/>
                <w:bCs/>
                <w:color w:val="FF0000"/>
                <w:sz w:val="20"/>
                <w:szCs w:val="20"/>
              </w:rPr>
            </w:pPr>
            <w:r w:rsidRPr="00792D0F">
              <w:rPr>
                <w:rFonts w:ascii="Verdana" w:hAnsi="Verdana" w:cs="Arial"/>
                <w:bCs/>
                <w:color w:val="FF0000"/>
                <w:sz w:val="20"/>
                <w:szCs w:val="20"/>
              </w:rPr>
              <w:t>Integriteit en veiligheid</w:t>
            </w:r>
          </w:p>
        </w:tc>
        <w:tc>
          <w:tcPr>
            <w:tcW w:w="0" w:type="auto"/>
            <w:tcBorders>
              <w:top w:val="single" w:sz="8" w:space="0" w:color="000000"/>
              <w:left w:val="single" w:sz="8" w:space="0" w:color="000000"/>
              <w:bottom w:val="single" w:sz="8" w:space="0" w:color="000000"/>
              <w:right w:val="single" w:sz="8" w:space="0" w:color="000000"/>
            </w:tcBorders>
          </w:tcPr>
          <w:p w:rsidR="001F5D48" w:rsidRPr="00856262" w:rsidRDefault="001F5D48" w:rsidP="00D57BF3">
            <w:pPr>
              <w:autoSpaceDE w:val="0"/>
              <w:autoSpaceDN w:val="0"/>
              <w:adjustRightInd w:val="0"/>
              <w:spacing w:after="0" w:line="240" w:lineRule="auto"/>
              <w:rPr>
                <w:rFonts w:ascii="Verdana" w:hAnsi="Verdana" w:cs="Arial"/>
                <w:bCs/>
                <w:color w:val="000000"/>
                <w:sz w:val="20"/>
                <w:szCs w:val="20"/>
              </w:rPr>
            </w:pPr>
            <w:r>
              <w:rPr>
                <w:rFonts w:ascii="Verdana" w:hAnsi="Verdana" w:cs="Arial"/>
                <w:bCs/>
                <w:color w:val="000000"/>
                <w:sz w:val="20"/>
                <w:szCs w:val="20"/>
              </w:rPr>
              <w:t>Voorkomen en aanpakken drugsoverlast</w:t>
            </w:r>
          </w:p>
        </w:tc>
      </w:tr>
      <w:tr w:rsidR="001F5D48" w:rsidRPr="00350391" w:rsidTr="00D57BF3">
        <w:tc>
          <w:tcPr>
            <w:tcW w:w="0" w:type="auto"/>
            <w:tcBorders>
              <w:top w:val="single" w:sz="8" w:space="0" w:color="000000"/>
              <w:left w:val="single" w:sz="8" w:space="0" w:color="000000"/>
              <w:bottom w:val="single" w:sz="8" w:space="0" w:color="000000"/>
              <w:right w:val="single" w:sz="8" w:space="0" w:color="000000"/>
            </w:tcBorders>
          </w:tcPr>
          <w:p w:rsidR="001F5D48" w:rsidRPr="00856262" w:rsidRDefault="001F5D48" w:rsidP="00D57BF3">
            <w:pPr>
              <w:autoSpaceDE w:val="0"/>
              <w:autoSpaceDN w:val="0"/>
              <w:adjustRightInd w:val="0"/>
              <w:spacing w:after="0" w:line="240" w:lineRule="auto"/>
              <w:rPr>
                <w:rFonts w:ascii="Verdana" w:hAnsi="Verdana" w:cs="Arial"/>
                <w:bCs/>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tcPr>
          <w:p w:rsidR="001F5D48" w:rsidRDefault="001F5D48" w:rsidP="00D57BF3">
            <w:pPr>
              <w:autoSpaceDE w:val="0"/>
              <w:autoSpaceDN w:val="0"/>
              <w:adjustRightInd w:val="0"/>
              <w:spacing w:after="0" w:line="240" w:lineRule="auto"/>
              <w:rPr>
                <w:rFonts w:ascii="Verdana" w:hAnsi="Verdana" w:cs="Arial"/>
                <w:bCs/>
                <w:color w:val="000000"/>
                <w:sz w:val="20"/>
                <w:szCs w:val="20"/>
              </w:rPr>
            </w:pPr>
            <w:r>
              <w:rPr>
                <w:rFonts w:ascii="Verdana" w:hAnsi="Verdana" w:cs="Arial"/>
                <w:bCs/>
                <w:color w:val="000000"/>
                <w:sz w:val="20"/>
                <w:szCs w:val="20"/>
              </w:rPr>
              <w:t>Aanpak ondermijnende criminaliteit</w:t>
            </w:r>
          </w:p>
        </w:tc>
      </w:tr>
    </w:tbl>
    <w:p w:rsidR="001F5D48" w:rsidRPr="007C51D4" w:rsidRDefault="001F5D48" w:rsidP="007C51D4">
      <w:pPr>
        <w:spacing w:line="240" w:lineRule="auto"/>
        <w:rPr>
          <w:rFonts w:ascii="Verdana" w:hAnsi="Verdana"/>
          <w:sz w:val="20"/>
          <w:szCs w:val="20"/>
        </w:rPr>
      </w:pPr>
    </w:p>
    <w:p w:rsidR="007C51D4" w:rsidRPr="00D744BE" w:rsidRDefault="0004056E" w:rsidP="007C51D4">
      <w:pPr>
        <w:spacing w:line="240" w:lineRule="auto"/>
        <w:rPr>
          <w:rFonts w:ascii="Verdana" w:hAnsi="Verdana"/>
          <w:i/>
          <w:sz w:val="20"/>
          <w:szCs w:val="20"/>
        </w:rPr>
      </w:pPr>
      <w:r w:rsidRPr="00D744BE">
        <w:rPr>
          <w:rFonts w:ascii="Verdana" w:hAnsi="Verdana"/>
          <w:i/>
          <w:sz w:val="20"/>
          <w:szCs w:val="20"/>
        </w:rPr>
        <w:t>Communicatie</w:t>
      </w:r>
    </w:p>
    <w:p w:rsidR="00053B07" w:rsidRDefault="007942D1" w:rsidP="004E6ECE">
      <w:pPr>
        <w:spacing w:line="240" w:lineRule="auto"/>
        <w:rPr>
          <w:rFonts w:ascii="Verdana" w:hAnsi="Verdana"/>
          <w:sz w:val="20"/>
          <w:szCs w:val="20"/>
        </w:rPr>
      </w:pPr>
      <w:r w:rsidRPr="00407BD1">
        <w:rPr>
          <w:rFonts w:ascii="Verdana" w:hAnsi="Verdana"/>
          <w:sz w:val="20"/>
          <w:szCs w:val="20"/>
        </w:rPr>
        <w:t>D</w:t>
      </w:r>
      <w:r w:rsidR="00504025">
        <w:rPr>
          <w:rFonts w:ascii="Verdana" w:hAnsi="Verdana"/>
          <w:sz w:val="20"/>
          <w:szCs w:val="20"/>
        </w:rPr>
        <w:t>e vaststelling van het jaarprogramma</w:t>
      </w:r>
      <w:r w:rsidRPr="00407BD1">
        <w:rPr>
          <w:rFonts w:ascii="Verdana" w:hAnsi="Verdana"/>
          <w:sz w:val="20"/>
          <w:szCs w:val="20"/>
        </w:rPr>
        <w:t xml:space="preserve"> door het college van B&amp;W wordt </w:t>
      </w:r>
      <w:r w:rsidR="00504025">
        <w:rPr>
          <w:rFonts w:ascii="Verdana" w:hAnsi="Verdana"/>
          <w:sz w:val="20"/>
          <w:szCs w:val="20"/>
        </w:rPr>
        <w:t xml:space="preserve">na bespreking </w:t>
      </w:r>
      <w:r w:rsidR="00BD6C23">
        <w:rPr>
          <w:rFonts w:ascii="Verdana" w:hAnsi="Verdana"/>
          <w:sz w:val="20"/>
          <w:szCs w:val="20"/>
        </w:rPr>
        <w:t xml:space="preserve">in de informatieve raad </w:t>
      </w:r>
      <w:bookmarkStart w:id="0" w:name="_GoBack"/>
      <w:bookmarkEnd w:id="0"/>
      <w:r w:rsidRPr="00407BD1">
        <w:rPr>
          <w:rFonts w:ascii="Verdana" w:hAnsi="Verdana"/>
          <w:sz w:val="20"/>
          <w:szCs w:val="20"/>
        </w:rPr>
        <w:t xml:space="preserve">bekend gemaakt door </w:t>
      </w:r>
      <w:r w:rsidR="00504025">
        <w:rPr>
          <w:rFonts w:ascii="Verdana" w:hAnsi="Verdana"/>
          <w:sz w:val="20"/>
          <w:szCs w:val="20"/>
        </w:rPr>
        <w:t xml:space="preserve">inhoudelijk </w:t>
      </w:r>
      <w:r w:rsidRPr="00407BD1">
        <w:rPr>
          <w:rFonts w:ascii="Verdana" w:hAnsi="Verdana"/>
          <w:sz w:val="20"/>
          <w:szCs w:val="20"/>
        </w:rPr>
        <w:t>berichtgeving in de lokale media. Daarnaast wordt gedurende het jaar over de diverse activiteiten op het gebied van veili</w:t>
      </w:r>
      <w:r w:rsidR="00504025">
        <w:rPr>
          <w:rFonts w:ascii="Verdana" w:hAnsi="Verdana"/>
          <w:sz w:val="20"/>
          <w:szCs w:val="20"/>
        </w:rPr>
        <w:t xml:space="preserve">gheid </w:t>
      </w:r>
      <w:r w:rsidR="0004056E">
        <w:rPr>
          <w:rFonts w:ascii="Verdana" w:hAnsi="Verdana"/>
          <w:sz w:val="20"/>
          <w:szCs w:val="20"/>
        </w:rPr>
        <w:t>transparant</w:t>
      </w:r>
      <w:r w:rsidRPr="00407BD1">
        <w:rPr>
          <w:rFonts w:ascii="Verdana" w:hAnsi="Verdana"/>
          <w:sz w:val="20"/>
          <w:szCs w:val="20"/>
        </w:rPr>
        <w:t xml:space="preserve"> gecommuniceerd. Dit gebeurt bij de start van de activiteiten, wanneer er resultaten bekend zijn en bijvoorbeeld bij mijlpalen. Daarnaast kunnen gedurende het jaar nog andere zaken en ontwikkelingen op het gebied van veiligheid opgepakt worden, als de actualiteit dat met zich meebrengt. Ook hierover wordt in dat </w:t>
      </w:r>
      <w:r w:rsidR="0004056E">
        <w:rPr>
          <w:rFonts w:ascii="Verdana" w:hAnsi="Verdana"/>
          <w:sz w:val="20"/>
          <w:szCs w:val="20"/>
        </w:rPr>
        <w:t>geval, zoveel als mogelijk, transparant</w:t>
      </w:r>
      <w:r w:rsidRPr="00407BD1">
        <w:rPr>
          <w:rFonts w:ascii="Verdana" w:hAnsi="Verdana"/>
          <w:sz w:val="20"/>
          <w:szCs w:val="20"/>
        </w:rPr>
        <w:t xml:space="preserve"> gecommuniceerd. </w:t>
      </w:r>
      <w:r w:rsidR="00417D60">
        <w:rPr>
          <w:rFonts w:ascii="Verdana" w:hAnsi="Verdana"/>
          <w:sz w:val="20"/>
          <w:szCs w:val="20"/>
        </w:rPr>
        <w:t>Daarnaast zal de gemeente extra aandacht vragen voor het veiligheid</w:t>
      </w:r>
      <w:r w:rsidR="006D04CC">
        <w:rPr>
          <w:rFonts w:ascii="Verdana" w:hAnsi="Verdana"/>
          <w:sz w:val="20"/>
          <w:szCs w:val="20"/>
        </w:rPr>
        <w:t>s</w:t>
      </w:r>
      <w:r w:rsidR="00417D60">
        <w:rPr>
          <w:rFonts w:ascii="Verdana" w:hAnsi="Verdana"/>
          <w:sz w:val="20"/>
          <w:szCs w:val="20"/>
        </w:rPr>
        <w:t>beleid tijdens</w:t>
      </w:r>
      <w:r w:rsidR="006D04CC">
        <w:rPr>
          <w:rFonts w:ascii="Verdana" w:hAnsi="Verdana"/>
          <w:sz w:val="20"/>
          <w:szCs w:val="20"/>
        </w:rPr>
        <w:t xml:space="preserve"> de</w:t>
      </w:r>
      <w:r w:rsidR="00417D60">
        <w:rPr>
          <w:rFonts w:ascii="Verdana" w:hAnsi="Verdana"/>
          <w:sz w:val="20"/>
          <w:szCs w:val="20"/>
        </w:rPr>
        <w:t xml:space="preserve"> Gemeentedag</w:t>
      </w:r>
      <w:r w:rsidR="006D04CC">
        <w:rPr>
          <w:rFonts w:ascii="Verdana" w:hAnsi="Verdana"/>
          <w:sz w:val="20"/>
          <w:szCs w:val="20"/>
        </w:rPr>
        <w:t xml:space="preserve"> </w:t>
      </w:r>
      <w:r w:rsidR="00417D60">
        <w:rPr>
          <w:rFonts w:ascii="Verdana" w:hAnsi="Verdana"/>
          <w:sz w:val="20"/>
          <w:szCs w:val="20"/>
        </w:rPr>
        <w:t>(Veiligheidsdag) en de Week van de Veiligheid.</w:t>
      </w:r>
    </w:p>
    <w:p w:rsidR="00D12295" w:rsidRPr="00407BD1" w:rsidRDefault="001F5D48" w:rsidP="004E6ECE">
      <w:pPr>
        <w:spacing w:line="240" w:lineRule="auto"/>
        <w:rPr>
          <w:rFonts w:ascii="Verdana" w:hAnsi="Verdana" w:cs="Arial"/>
          <w:sz w:val="20"/>
          <w:szCs w:val="20"/>
        </w:rPr>
      </w:pPr>
      <w:r>
        <w:rPr>
          <w:rFonts w:ascii="Verdana" w:hAnsi="Verdana"/>
          <w:sz w:val="20"/>
          <w:szCs w:val="20"/>
        </w:rPr>
        <w:t>I</w:t>
      </w:r>
      <w:r w:rsidR="00D12295" w:rsidRPr="00407BD1">
        <w:rPr>
          <w:rFonts w:ascii="Verdana" w:hAnsi="Verdana"/>
          <w:sz w:val="20"/>
          <w:szCs w:val="20"/>
        </w:rPr>
        <w:t xml:space="preserve">n de afdelingsplannen en andere gemeentelijke plannen, zoals het handhavingsprogramma, wordt de uitvoering geborgd. </w:t>
      </w:r>
      <w:r w:rsidR="00053B07">
        <w:rPr>
          <w:rFonts w:ascii="Verdana" w:hAnsi="Verdana" w:cs="Arial"/>
          <w:sz w:val="20"/>
          <w:szCs w:val="20"/>
        </w:rPr>
        <w:t>Het jaarprogramma</w:t>
      </w:r>
      <w:r w:rsidR="00D12295" w:rsidRPr="00407BD1">
        <w:rPr>
          <w:rFonts w:ascii="Verdana" w:hAnsi="Verdana" w:cs="Arial"/>
          <w:sz w:val="20"/>
          <w:szCs w:val="20"/>
        </w:rPr>
        <w:t xml:space="preserve"> is </w:t>
      </w:r>
      <w:r w:rsidR="003F30EA">
        <w:rPr>
          <w:rFonts w:ascii="Verdana" w:hAnsi="Verdana" w:cs="Arial"/>
          <w:sz w:val="20"/>
          <w:szCs w:val="20"/>
        </w:rPr>
        <w:t xml:space="preserve">intern </w:t>
      </w:r>
      <w:r w:rsidR="00D12295" w:rsidRPr="00407BD1">
        <w:rPr>
          <w:rFonts w:ascii="Verdana" w:hAnsi="Verdana" w:cs="Arial"/>
          <w:sz w:val="20"/>
          <w:szCs w:val="20"/>
        </w:rPr>
        <w:t xml:space="preserve">afgestemd </w:t>
      </w:r>
      <w:r w:rsidR="003F30EA">
        <w:rPr>
          <w:rFonts w:ascii="Verdana" w:hAnsi="Verdana" w:cs="Arial"/>
          <w:sz w:val="20"/>
          <w:szCs w:val="20"/>
        </w:rPr>
        <w:t xml:space="preserve">en daarnaast </w:t>
      </w:r>
      <w:r w:rsidR="00D12295" w:rsidRPr="00407BD1">
        <w:rPr>
          <w:rFonts w:ascii="Verdana" w:hAnsi="Verdana" w:cs="Arial"/>
          <w:sz w:val="20"/>
          <w:szCs w:val="20"/>
        </w:rPr>
        <w:t xml:space="preserve">met het basisteam </w:t>
      </w:r>
      <w:r w:rsidR="00053B07">
        <w:rPr>
          <w:rFonts w:ascii="Verdana" w:hAnsi="Verdana" w:cs="Arial"/>
          <w:sz w:val="20"/>
          <w:szCs w:val="20"/>
        </w:rPr>
        <w:t xml:space="preserve">Diemen/Ouder-Amstel </w:t>
      </w:r>
      <w:r w:rsidR="00D12295" w:rsidRPr="00407BD1">
        <w:rPr>
          <w:rFonts w:ascii="Verdana" w:hAnsi="Verdana" w:cs="Arial"/>
          <w:sz w:val="20"/>
          <w:szCs w:val="20"/>
        </w:rPr>
        <w:t>van de politie</w:t>
      </w:r>
      <w:r w:rsidR="00053B07">
        <w:rPr>
          <w:rFonts w:ascii="Verdana" w:hAnsi="Verdana" w:cs="Arial"/>
          <w:sz w:val="20"/>
          <w:szCs w:val="20"/>
        </w:rPr>
        <w:t>-eenheid</w:t>
      </w:r>
      <w:r w:rsidR="00D12295" w:rsidRPr="00407BD1">
        <w:rPr>
          <w:rFonts w:ascii="Verdana" w:hAnsi="Verdana" w:cs="Arial"/>
          <w:sz w:val="20"/>
          <w:szCs w:val="20"/>
        </w:rPr>
        <w:t xml:space="preserve"> Amsterdam en de brandweer Amsterdam-Amstelland.</w:t>
      </w:r>
    </w:p>
    <w:p w:rsidR="00714188" w:rsidRPr="00714188" w:rsidRDefault="00714188" w:rsidP="004E6ECE">
      <w:pPr>
        <w:spacing w:line="240" w:lineRule="auto"/>
        <w:rPr>
          <w:rFonts w:ascii="Verdana" w:hAnsi="Verdana"/>
          <w:b/>
          <w:sz w:val="20"/>
          <w:szCs w:val="20"/>
        </w:rPr>
      </w:pPr>
    </w:p>
    <w:p w:rsidR="00304C3E" w:rsidRPr="000C316B" w:rsidRDefault="0074135D" w:rsidP="004E6ECE">
      <w:pPr>
        <w:spacing w:line="240" w:lineRule="auto"/>
        <w:rPr>
          <w:rFonts w:ascii="Verdana" w:hAnsi="Verdana"/>
          <w:b/>
          <w:sz w:val="20"/>
          <w:szCs w:val="20"/>
        </w:rPr>
      </w:pPr>
      <w:r w:rsidRPr="0074135D">
        <w:rPr>
          <w:rFonts w:ascii="Verdana" w:hAnsi="Verdana"/>
          <w:b/>
          <w:sz w:val="20"/>
          <w:szCs w:val="20"/>
        </w:rPr>
        <w:t>Activiteiten per prioriteit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381"/>
      </w:tblGrid>
      <w:tr w:rsidR="00304C3E" w:rsidRPr="00B20B6F" w:rsidTr="00304C3E">
        <w:tc>
          <w:tcPr>
            <w:tcW w:w="1565" w:type="pct"/>
            <w:shd w:val="clear" w:color="auto" w:fill="auto"/>
          </w:tcPr>
          <w:p w:rsidR="00304C3E" w:rsidRPr="00304C3E" w:rsidRDefault="00304C3E" w:rsidP="004E6ECE">
            <w:pPr>
              <w:autoSpaceDE w:val="0"/>
              <w:autoSpaceDN w:val="0"/>
              <w:adjustRightInd w:val="0"/>
              <w:spacing w:line="240" w:lineRule="auto"/>
              <w:rPr>
                <w:rFonts w:ascii="Verdana" w:hAnsi="Verdana"/>
                <w:b/>
                <w:bCs/>
                <w:color w:val="00B0F0"/>
                <w:sz w:val="20"/>
                <w:szCs w:val="20"/>
              </w:rPr>
            </w:pPr>
            <w:r w:rsidRPr="00304C3E">
              <w:rPr>
                <w:rFonts w:ascii="Verdana" w:hAnsi="Verdana"/>
                <w:color w:val="00B0F0"/>
                <w:sz w:val="20"/>
                <w:szCs w:val="20"/>
              </w:rPr>
              <w:br w:type="page"/>
            </w:r>
          </w:p>
        </w:tc>
        <w:tc>
          <w:tcPr>
            <w:tcW w:w="3435" w:type="pct"/>
            <w:shd w:val="clear" w:color="auto" w:fill="auto"/>
          </w:tcPr>
          <w:p w:rsidR="00304C3E" w:rsidRPr="00304C3E" w:rsidRDefault="00304C3E" w:rsidP="004E6ECE">
            <w:pPr>
              <w:autoSpaceDE w:val="0"/>
              <w:autoSpaceDN w:val="0"/>
              <w:adjustRightInd w:val="0"/>
              <w:spacing w:line="240" w:lineRule="auto"/>
              <w:rPr>
                <w:rFonts w:ascii="Verdana" w:hAnsi="Verdana"/>
                <w:b/>
                <w:bCs/>
                <w:color w:val="00B0F0"/>
                <w:sz w:val="20"/>
                <w:szCs w:val="20"/>
              </w:rPr>
            </w:pPr>
            <w:r w:rsidRPr="00304C3E">
              <w:rPr>
                <w:rFonts w:ascii="Verdana" w:hAnsi="Verdana"/>
                <w:b/>
                <w:bCs/>
                <w:color w:val="00B0F0"/>
                <w:sz w:val="20"/>
                <w:szCs w:val="20"/>
              </w:rPr>
              <w:t xml:space="preserve">Vergroten leefbaarheid en veiligheid </w:t>
            </w:r>
            <w:r w:rsidR="00C43A87">
              <w:rPr>
                <w:rFonts w:ascii="Verdana" w:hAnsi="Verdana"/>
                <w:b/>
                <w:bCs/>
                <w:color w:val="00B0F0"/>
                <w:sz w:val="20"/>
                <w:szCs w:val="20"/>
              </w:rPr>
              <w:t>, met extra aandacht voor specifieke complexen/buurten/stationsgebieden</w:t>
            </w:r>
          </w:p>
        </w:tc>
      </w:tr>
      <w:tr w:rsidR="00304C3E" w:rsidRPr="00B20B6F" w:rsidTr="00304C3E">
        <w:tc>
          <w:tcPr>
            <w:tcW w:w="1565" w:type="pct"/>
            <w:shd w:val="clear" w:color="auto" w:fill="auto"/>
          </w:tcPr>
          <w:p w:rsidR="00304C3E" w:rsidRPr="00304C3E" w:rsidRDefault="00304C3E" w:rsidP="004E6ECE">
            <w:pPr>
              <w:autoSpaceDE w:val="0"/>
              <w:autoSpaceDN w:val="0"/>
              <w:adjustRightInd w:val="0"/>
              <w:spacing w:line="240" w:lineRule="auto"/>
              <w:rPr>
                <w:rFonts w:ascii="Verdana" w:hAnsi="Verdana"/>
                <w:b/>
                <w:color w:val="00B0F0"/>
                <w:sz w:val="20"/>
                <w:szCs w:val="20"/>
              </w:rPr>
            </w:pPr>
            <w:r w:rsidRPr="00304C3E">
              <w:rPr>
                <w:rFonts w:ascii="Verdana" w:hAnsi="Verdana"/>
                <w:b/>
                <w:color w:val="00B0F0"/>
                <w:sz w:val="20"/>
                <w:szCs w:val="20"/>
              </w:rPr>
              <w:t>Partners</w:t>
            </w:r>
          </w:p>
        </w:tc>
        <w:tc>
          <w:tcPr>
            <w:tcW w:w="3435" w:type="pct"/>
            <w:shd w:val="clear" w:color="auto" w:fill="auto"/>
          </w:tcPr>
          <w:p w:rsidR="00304C3E" w:rsidRPr="00106B20" w:rsidRDefault="00106B20" w:rsidP="004E6ECE">
            <w:pPr>
              <w:autoSpaceDE w:val="0"/>
              <w:autoSpaceDN w:val="0"/>
              <w:adjustRightInd w:val="0"/>
              <w:spacing w:line="240" w:lineRule="auto"/>
              <w:rPr>
                <w:rFonts w:ascii="Verdana" w:hAnsi="Verdana"/>
                <w:bCs/>
                <w:sz w:val="20"/>
                <w:szCs w:val="20"/>
              </w:rPr>
            </w:pPr>
            <w:r>
              <w:rPr>
                <w:rFonts w:ascii="Verdana" w:hAnsi="Verdana"/>
                <w:bCs/>
                <w:sz w:val="20"/>
                <w:szCs w:val="20"/>
              </w:rPr>
              <w:t>Politie, verhuurders, bewoners, Pro Rail, NS, GVB, Stadsregio</w:t>
            </w:r>
          </w:p>
        </w:tc>
      </w:tr>
      <w:tr w:rsidR="00304C3E" w:rsidRPr="00B20B6F" w:rsidTr="00304C3E">
        <w:tc>
          <w:tcPr>
            <w:tcW w:w="1565" w:type="pct"/>
            <w:tcBorders>
              <w:bottom w:val="single" w:sz="4" w:space="0" w:color="auto"/>
            </w:tcBorders>
            <w:shd w:val="clear" w:color="auto" w:fill="auto"/>
          </w:tcPr>
          <w:p w:rsidR="00304C3E" w:rsidRPr="00304C3E" w:rsidRDefault="00304C3E" w:rsidP="004E6ECE">
            <w:pPr>
              <w:autoSpaceDE w:val="0"/>
              <w:autoSpaceDN w:val="0"/>
              <w:adjustRightInd w:val="0"/>
              <w:spacing w:line="240" w:lineRule="auto"/>
              <w:rPr>
                <w:rFonts w:ascii="Verdana" w:hAnsi="Verdana"/>
                <w:b/>
                <w:bCs/>
                <w:color w:val="00B0F0"/>
                <w:sz w:val="20"/>
                <w:szCs w:val="20"/>
              </w:rPr>
            </w:pPr>
            <w:r w:rsidRPr="00304C3E">
              <w:rPr>
                <w:rFonts w:ascii="Verdana" w:hAnsi="Verdana"/>
                <w:b/>
                <w:bCs/>
                <w:color w:val="00B0F0"/>
                <w:sz w:val="20"/>
                <w:szCs w:val="20"/>
              </w:rPr>
              <w:t>Maatregelen en inspanningen</w:t>
            </w:r>
          </w:p>
        </w:tc>
        <w:tc>
          <w:tcPr>
            <w:tcW w:w="3435" w:type="pct"/>
            <w:shd w:val="clear" w:color="auto" w:fill="auto"/>
          </w:tcPr>
          <w:p w:rsidR="00040A0F" w:rsidRPr="00040A0F" w:rsidRDefault="00040A0F" w:rsidP="004E6ECE">
            <w:pPr>
              <w:autoSpaceDE w:val="0"/>
              <w:autoSpaceDN w:val="0"/>
              <w:adjustRightInd w:val="0"/>
              <w:spacing w:line="240" w:lineRule="auto"/>
              <w:rPr>
                <w:rFonts w:ascii="Verdana" w:hAnsi="Verdana"/>
                <w:color w:val="000000"/>
                <w:sz w:val="20"/>
                <w:szCs w:val="20"/>
                <w:u w:val="single"/>
              </w:rPr>
            </w:pPr>
            <w:r w:rsidRPr="00040A0F">
              <w:rPr>
                <w:rFonts w:ascii="Verdana" w:hAnsi="Verdana"/>
                <w:color w:val="000000"/>
                <w:sz w:val="20"/>
                <w:szCs w:val="20"/>
                <w:u w:val="single"/>
              </w:rPr>
              <w:t>Complexen/buurten</w:t>
            </w:r>
          </w:p>
          <w:p w:rsidR="00205287" w:rsidRPr="00205287" w:rsidRDefault="00205287" w:rsidP="004E6ECE">
            <w:p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Integrale locatiegerichte aanpak ontwikkelen:</w:t>
            </w:r>
          </w:p>
          <w:p w:rsidR="00304C3E" w:rsidRDefault="00C43A87"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 xml:space="preserve">Voorkoming </w:t>
            </w:r>
            <w:r w:rsidR="00056954">
              <w:rPr>
                <w:rFonts w:ascii="Verdana" w:hAnsi="Verdana"/>
                <w:color w:val="000000"/>
                <w:sz w:val="20"/>
                <w:szCs w:val="20"/>
              </w:rPr>
              <w:t>verloedering door regulier onderhoud en snelle afhandeling klachten door beheerders of gemeente (</w:t>
            </w:r>
            <w:r w:rsidR="00040A0F">
              <w:rPr>
                <w:rFonts w:ascii="Verdana" w:hAnsi="Verdana"/>
                <w:color w:val="000000"/>
                <w:sz w:val="20"/>
                <w:szCs w:val="20"/>
              </w:rPr>
              <w:t>buitenruimte)</w:t>
            </w:r>
          </w:p>
          <w:p w:rsidR="00056954" w:rsidRDefault="00056954"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Verhogen burgerbetrokkenheid bij wijkgericht werken</w:t>
            </w:r>
          </w:p>
          <w:p w:rsidR="00056954" w:rsidRDefault="00056954"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Aanpak burenoverlast</w:t>
            </w:r>
            <w:r w:rsidR="00040A0F">
              <w:rPr>
                <w:rFonts w:ascii="Verdana" w:hAnsi="Verdana"/>
                <w:color w:val="000000"/>
                <w:sz w:val="20"/>
                <w:szCs w:val="20"/>
              </w:rPr>
              <w:t xml:space="preserve"> </w:t>
            </w:r>
          </w:p>
          <w:p w:rsidR="00040A0F" w:rsidRDefault="00040A0F"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Aanpak woonfraude</w:t>
            </w:r>
            <w:r w:rsidR="00205287">
              <w:rPr>
                <w:rFonts w:ascii="Verdana" w:hAnsi="Verdana"/>
                <w:color w:val="000000"/>
                <w:sz w:val="20"/>
                <w:szCs w:val="20"/>
              </w:rPr>
              <w:t xml:space="preserve"> en drugsoverlast</w:t>
            </w:r>
          </w:p>
          <w:p w:rsidR="00040A0F" w:rsidRDefault="00040A0F"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Verhogen zelfredzaamheid</w:t>
            </w:r>
            <w:r w:rsidR="00205287">
              <w:rPr>
                <w:rFonts w:ascii="Verdana" w:hAnsi="Verdana"/>
                <w:color w:val="000000"/>
                <w:sz w:val="20"/>
                <w:szCs w:val="20"/>
              </w:rPr>
              <w:t xml:space="preserve"> van en preventie door</w:t>
            </w:r>
            <w:r>
              <w:rPr>
                <w:rFonts w:ascii="Verdana" w:hAnsi="Verdana"/>
                <w:color w:val="000000"/>
                <w:sz w:val="20"/>
                <w:szCs w:val="20"/>
              </w:rPr>
              <w:t xml:space="preserve"> bewoners</w:t>
            </w:r>
            <w:r w:rsidR="00205287">
              <w:rPr>
                <w:rFonts w:ascii="Verdana" w:hAnsi="Verdana"/>
                <w:color w:val="000000"/>
                <w:sz w:val="20"/>
                <w:szCs w:val="20"/>
              </w:rPr>
              <w:t xml:space="preserve"> (middels project Samen Veilig)</w:t>
            </w:r>
          </w:p>
          <w:p w:rsidR="00040A0F" w:rsidRDefault="00205287"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Stimuleren buurtinitiatieven</w:t>
            </w:r>
          </w:p>
          <w:p w:rsidR="00054F77" w:rsidRDefault="00054F77" w:rsidP="004E6ECE">
            <w:pPr>
              <w:autoSpaceDE w:val="0"/>
              <w:autoSpaceDN w:val="0"/>
              <w:adjustRightInd w:val="0"/>
              <w:spacing w:line="240" w:lineRule="auto"/>
              <w:rPr>
                <w:rFonts w:ascii="Verdana" w:hAnsi="Verdana"/>
                <w:color w:val="000000"/>
                <w:sz w:val="20"/>
                <w:szCs w:val="20"/>
                <w:u w:val="single"/>
              </w:rPr>
            </w:pPr>
            <w:r w:rsidRPr="00054F77">
              <w:rPr>
                <w:rFonts w:ascii="Verdana" w:hAnsi="Verdana"/>
                <w:color w:val="000000"/>
                <w:sz w:val="20"/>
                <w:szCs w:val="20"/>
                <w:u w:val="single"/>
              </w:rPr>
              <w:t>Stationsgebieden</w:t>
            </w:r>
          </w:p>
          <w:p w:rsidR="00300967" w:rsidRDefault="00300967"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Voorkoming verloedering door regulier onderhoud en snelle afhandeling klachten door beheerders of gemeente (buitenruimte)</w:t>
            </w:r>
          </w:p>
          <w:p w:rsidR="00054F77" w:rsidRPr="00300967" w:rsidRDefault="00E0555A"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Verhoging sociale veiligheid door aanpassingen in inrichting openbare ruimte en infrastructuur</w:t>
            </w:r>
          </w:p>
        </w:tc>
      </w:tr>
    </w:tbl>
    <w:p w:rsidR="00304C3E" w:rsidRPr="00B20B6F" w:rsidRDefault="00304C3E" w:rsidP="004E6ECE">
      <w:pPr>
        <w:pStyle w:val="Kop1"/>
        <w:rPr>
          <w:rFonts w:ascii="Verdana" w:hAnsi="Verdana"/>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381"/>
      </w:tblGrid>
      <w:tr w:rsidR="00304C3E" w:rsidRPr="00B20B6F" w:rsidTr="0017277E">
        <w:tc>
          <w:tcPr>
            <w:tcW w:w="1565" w:type="pct"/>
            <w:shd w:val="clear" w:color="auto" w:fill="auto"/>
          </w:tcPr>
          <w:p w:rsidR="00304C3E" w:rsidRPr="004B1640" w:rsidRDefault="00304C3E" w:rsidP="004E6ECE">
            <w:pPr>
              <w:autoSpaceDE w:val="0"/>
              <w:autoSpaceDN w:val="0"/>
              <w:adjustRightInd w:val="0"/>
              <w:spacing w:line="240" w:lineRule="auto"/>
              <w:rPr>
                <w:rFonts w:ascii="Verdana" w:hAnsi="Verdana"/>
                <w:b/>
                <w:bCs/>
                <w:color w:val="00B0F0"/>
                <w:sz w:val="20"/>
                <w:szCs w:val="20"/>
              </w:rPr>
            </w:pPr>
            <w:r w:rsidRPr="004B1640">
              <w:rPr>
                <w:rFonts w:ascii="Verdana" w:hAnsi="Verdana"/>
                <w:color w:val="00B0F0"/>
                <w:sz w:val="20"/>
                <w:szCs w:val="20"/>
              </w:rPr>
              <w:br w:type="page"/>
            </w:r>
          </w:p>
        </w:tc>
        <w:tc>
          <w:tcPr>
            <w:tcW w:w="3435" w:type="pct"/>
            <w:shd w:val="clear" w:color="auto" w:fill="auto"/>
          </w:tcPr>
          <w:p w:rsidR="00304C3E" w:rsidRPr="004B1640" w:rsidRDefault="004B1640" w:rsidP="004E6ECE">
            <w:pPr>
              <w:autoSpaceDE w:val="0"/>
              <w:autoSpaceDN w:val="0"/>
              <w:adjustRightInd w:val="0"/>
              <w:spacing w:line="240" w:lineRule="auto"/>
              <w:rPr>
                <w:rFonts w:ascii="Verdana" w:hAnsi="Verdana"/>
                <w:b/>
                <w:bCs/>
                <w:color w:val="00B0F0"/>
                <w:sz w:val="20"/>
                <w:szCs w:val="20"/>
              </w:rPr>
            </w:pPr>
            <w:r w:rsidRPr="004B1640">
              <w:rPr>
                <w:rFonts w:ascii="Verdana" w:hAnsi="Verdana"/>
                <w:b/>
                <w:bCs/>
                <w:color w:val="00B0F0"/>
                <w:sz w:val="20"/>
                <w:szCs w:val="20"/>
              </w:rPr>
              <w:t>Vergroten zelfredzaamheid burgers</w:t>
            </w:r>
          </w:p>
        </w:tc>
      </w:tr>
      <w:tr w:rsidR="00304C3E" w:rsidRPr="00B20B6F" w:rsidTr="0017277E">
        <w:tc>
          <w:tcPr>
            <w:tcW w:w="1565" w:type="pct"/>
            <w:shd w:val="clear" w:color="auto" w:fill="auto"/>
          </w:tcPr>
          <w:p w:rsidR="00304C3E" w:rsidRPr="004B1640" w:rsidRDefault="00304C3E" w:rsidP="004E6ECE">
            <w:pPr>
              <w:autoSpaceDE w:val="0"/>
              <w:autoSpaceDN w:val="0"/>
              <w:adjustRightInd w:val="0"/>
              <w:spacing w:line="240" w:lineRule="auto"/>
              <w:rPr>
                <w:rFonts w:ascii="Verdana" w:hAnsi="Verdana"/>
                <w:b/>
                <w:color w:val="00B0F0"/>
                <w:sz w:val="20"/>
                <w:szCs w:val="20"/>
              </w:rPr>
            </w:pPr>
            <w:r w:rsidRPr="004B1640">
              <w:rPr>
                <w:rFonts w:ascii="Verdana" w:hAnsi="Verdana"/>
                <w:b/>
                <w:color w:val="00B0F0"/>
                <w:sz w:val="20"/>
                <w:szCs w:val="20"/>
              </w:rPr>
              <w:t>Partners</w:t>
            </w:r>
          </w:p>
        </w:tc>
        <w:tc>
          <w:tcPr>
            <w:tcW w:w="3435" w:type="pct"/>
            <w:shd w:val="clear" w:color="auto" w:fill="auto"/>
          </w:tcPr>
          <w:p w:rsidR="00304C3E" w:rsidRPr="004B1640" w:rsidRDefault="004B1640" w:rsidP="004E6ECE">
            <w:pPr>
              <w:autoSpaceDE w:val="0"/>
              <w:autoSpaceDN w:val="0"/>
              <w:adjustRightInd w:val="0"/>
              <w:spacing w:line="240" w:lineRule="auto"/>
              <w:rPr>
                <w:rFonts w:ascii="Verdana" w:hAnsi="Verdana"/>
                <w:bCs/>
                <w:sz w:val="20"/>
                <w:szCs w:val="20"/>
              </w:rPr>
            </w:pPr>
            <w:r w:rsidRPr="004B1640">
              <w:rPr>
                <w:rFonts w:ascii="Verdana" w:hAnsi="Verdana"/>
                <w:bCs/>
                <w:sz w:val="20"/>
                <w:szCs w:val="20"/>
              </w:rPr>
              <w:t>Brandweer, politie, GHOR</w:t>
            </w:r>
          </w:p>
        </w:tc>
      </w:tr>
      <w:tr w:rsidR="00304C3E" w:rsidRPr="00B20B6F" w:rsidTr="0017277E">
        <w:tc>
          <w:tcPr>
            <w:tcW w:w="1565" w:type="pct"/>
            <w:tcBorders>
              <w:bottom w:val="single" w:sz="4" w:space="0" w:color="auto"/>
            </w:tcBorders>
            <w:shd w:val="clear" w:color="auto" w:fill="auto"/>
          </w:tcPr>
          <w:p w:rsidR="00304C3E" w:rsidRPr="004B1640" w:rsidRDefault="00304C3E" w:rsidP="004E6ECE">
            <w:pPr>
              <w:autoSpaceDE w:val="0"/>
              <w:autoSpaceDN w:val="0"/>
              <w:adjustRightInd w:val="0"/>
              <w:spacing w:line="240" w:lineRule="auto"/>
              <w:rPr>
                <w:rFonts w:ascii="Verdana" w:hAnsi="Verdana"/>
                <w:b/>
                <w:bCs/>
                <w:color w:val="00B0F0"/>
                <w:sz w:val="20"/>
                <w:szCs w:val="20"/>
              </w:rPr>
            </w:pPr>
            <w:r w:rsidRPr="004B1640">
              <w:rPr>
                <w:rFonts w:ascii="Verdana" w:hAnsi="Verdana"/>
                <w:b/>
                <w:bCs/>
                <w:color w:val="00B0F0"/>
                <w:sz w:val="20"/>
                <w:szCs w:val="20"/>
              </w:rPr>
              <w:t>Maatregelen en inspanningen</w:t>
            </w:r>
          </w:p>
        </w:tc>
        <w:tc>
          <w:tcPr>
            <w:tcW w:w="3435" w:type="pct"/>
            <w:shd w:val="clear" w:color="auto" w:fill="auto"/>
          </w:tcPr>
          <w:p w:rsidR="00304C3E" w:rsidRDefault="001F4C57"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Voorlichting geven aan burgers over inbraak-en brandpreventie, alsmede zelfredzaamheid bij calamiteiten</w:t>
            </w:r>
            <w:r w:rsidR="000C316B">
              <w:rPr>
                <w:rFonts w:ascii="Verdana" w:hAnsi="Verdana"/>
                <w:color w:val="000000"/>
                <w:sz w:val="20"/>
                <w:szCs w:val="20"/>
              </w:rPr>
              <w:t>. Aandacht voor doelgroepen</w:t>
            </w:r>
          </w:p>
          <w:p w:rsidR="001F4C57" w:rsidRDefault="001F4C57"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Bevorderen deelname aan project Samen Veilig en aan bezoeken veiligheidsmarkten</w:t>
            </w:r>
          </w:p>
          <w:p w:rsidR="001F4C57" w:rsidRDefault="001F4C57"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Stimuleren eigen initiatieven van burgers</w:t>
            </w:r>
          </w:p>
          <w:p w:rsidR="001F4C57" w:rsidRDefault="001F4C57"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Promoten deelname Burgernet en Burgerharthulp</w:t>
            </w:r>
          </w:p>
          <w:p w:rsidR="001F4C57" w:rsidRDefault="008366E8"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Promoten W</w:t>
            </w:r>
            <w:r w:rsidR="00581E2C">
              <w:rPr>
                <w:rFonts w:ascii="Verdana" w:hAnsi="Verdana"/>
                <w:color w:val="000000"/>
                <w:sz w:val="20"/>
                <w:szCs w:val="20"/>
              </w:rPr>
              <w:t>hatsapp-groepen, sms-</w:t>
            </w:r>
            <w:r w:rsidR="001F4C57">
              <w:rPr>
                <w:rFonts w:ascii="Verdana" w:hAnsi="Verdana"/>
                <w:color w:val="000000"/>
                <w:sz w:val="20"/>
                <w:szCs w:val="20"/>
              </w:rPr>
              <w:t>alert, bellen 112 bij verdachte situaties</w:t>
            </w:r>
          </w:p>
          <w:p w:rsidR="001F4C57" w:rsidRPr="004B1640" w:rsidRDefault="001F4C57" w:rsidP="004E6ECE">
            <w:pPr>
              <w:pStyle w:val="Lijstalinea"/>
              <w:autoSpaceDE w:val="0"/>
              <w:autoSpaceDN w:val="0"/>
              <w:adjustRightInd w:val="0"/>
              <w:spacing w:line="240" w:lineRule="auto"/>
              <w:rPr>
                <w:rFonts w:ascii="Verdana" w:hAnsi="Verdana"/>
                <w:color w:val="000000"/>
                <w:sz w:val="20"/>
                <w:szCs w:val="20"/>
              </w:rPr>
            </w:pPr>
          </w:p>
        </w:tc>
      </w:tr>
    </w:tbl>
    <w:p w:rsidR="00304C3E" w:rsidRDefault="00304C3E" w:rsidP="004E6ECE">
      <w:pPr>
        <w:pStyle w:val="Kop1"/>
        <w:rPr>
          <w:rFonts w:ascii="Verdana" w:hAnsi="Verdana"/>
          <w:iCs/>
          <w:sz w:val="22"/>
          <w:szCs w:val="22"/>
        </w:rPr>
      </w:pPr>
    </w:p>
    <w:p w:rsidR="007B7303" w:rsidRPr="007B7303" w:rsidRDefault="007B7303" w:rsidP="007B730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381"/>
      </w:tblGrid>
      <w:tr w:rsidR="00304C3E" w:rsidRPr="00B20B6F" w:rsidTr="0017277E">
        <w:tc>
          <w:tcPr>
            <w:tcW w:w="1565" w:type="pct"/>
            <w:shd w:val="clear" w:color="auto" w:fill="auto"/>
          </w:tcPr>
          <w:p w:rsidR="00304C3E" w:rsidRPr="000C316B" w:rsidRDefault="00304C3E" w:rsidP="004E6ECE">
            <w:pPr>
              <w:autoSpaceDE w:val="0"/>
              <w:autoSpaceDN w:val="0"/>
              <w:adjustRightInd w:val="0"/>
              <w:spacing w:line="240" w:lineRule="auto"/>
              <w:rPr>
                <w:rFonts w:ascii="Verdana" w:hAnsi="Verdana"/>
                <w:b/>
                <w:bCs/>
                <w:color w:val="00B0F0"/>
                <w:sz w:val="20"/>
                <w:szCs w:val="20"/>
              </w:rPr>
            </w:pPr>
            <w:r w:rsidRPr="000C316B">
              <w:rPr>
                <w:rFonts w:ascii="Verdana" w:hAnsi="Verdana"/>
                <w:color w:val="00B0F0"/>
                <w:sz w:val="20"/>
                <w:szCs w:val="20"/>
              </w:rPr>
              <w:br w:type="page"/>
            </w:r>
          </w:p>
        </w:tc>
        <w:tc>
          <w:tcPr>
            <w:tcW w:w="3435" w:type="pct"/>
            <w:shd w:val="clear" w:color="auto" w:fill="auto"/>
          </w:tcPr>
          <w:p w:rsidR="00304C3E" w:rsidRPr="000C316B" w:rsidRDefault="000C316B" w:rsidP="004E6ECE">
            <w:pPr>
              <w:autoSpaceDE w:val="0"/>
              <w:autoSpaceDN w:val="0"/>
              <w:adjustRightInd w:val="0"/>
              <w:spacing w:line="240" w:lineRule="auto"/>
              <w:rPr>
                <w:rFonts w:ascii="Verdana" w:hAnsi="Verdana"/>
                <w:b/>
                <w:bCs/>
                <w:color w:val="00B0F0"/>
                <w:sz w:val="20"/>
                <w:szCs w:val="20"/>
              </w:rPr>
            </w:pPr>
            <w:r w:rsidRPr="000C316B">
              <w:rPr>
                <w:rFonts w:ascii="Verdana" w:hAnsi="Verdana"/>
                <w:b/>
                <w:bCs/>
                <w:color w:val="00B0F0"/>
                <w:sz w:val="20"/>
                <w:szCs w:val="20"/>
              </w:rPr>
              <w:t>Verminderen woninginbraken</w:t>
            </w:r>
          </w:p>
        </w:tc>
      </w:tr>
      <w:tr w:rsidR="00304C3E" w:rsidRPr="00B20B6F" w:rsidTr="0017277E">
        <w:tc>
          <w:tcPr>
            <w:tcW w:w="1565" w:type="pct"/>
            <w:shd w:val="clear" w:color="auto" w:fill="auto"/>
          </w:tcPr>
          <w:p w:rsidR="00304C3E" w:rsidRPr="000C316B" w:rsidRDefault="00304C3E" w:rsidP="004E6ECE">
            <w:pPr>
              <w:autoSpaceDE w:val="0"/>
              <w:autoSpaceDN w:val="0"/>
              <w:adjustRightInd w:val="0"/>
              <w:spacing w:line="240" w:lineRule="auto"/>
              <w:rPr>
                <w:rFonts w:ascii="Verdana" w:hAnsi="Verdana"/>
                <w:b/>
                <w:color w:val="00B0F0"/>
                <w:sz w:val="20"/>
                <w:szCs w:val="20"/>
              </w:rPr>
            </w:pPr>
            <w:r w:rsidRPr="000C316B">
              <w:rPr>
                <w:rFonts w:ascii="Verdana" w:hAnsi="Verdana"/>
                <w:b/>
                <w:color w:val="00B0F0"/>
                <w:sz w:val="20"/>
                <w:szCs w:val="20"/>
              </w:rPr>
              <w:t>Partners</w:t>
            </w:r>
          </w:p>
        </w:tc>
        <w:tc>
          <w:tcPr>
            <w:tcW w:w="3435" w:type="pct"/>
            <w:shd w:val="clear" w:color="auto" w:fill="auto"/>
          </w:tcPr>
          <w:p w:rsidR="00304C3E" w:rsidRPr="000C316B" w:rsidRDefault="000C316B" w:rsidP="004E6ECE">
            <w:p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Politie, OM, woningverhuurders</w:t>
            </w:r>
          </w:p>
        </w:tc>
      </w:tr>
      <w:tr w:rsidR="00304C3E" w:rsidRPr="00B20B6F" w:rsidTr="0017277E">
        <w:tc>
          <w:tcPr>
            <w:tcW w:w="1565" w:type="pct"/>
            <w:tcBorders>
              <w:bottom w:val="single" w:sz="4" w:space="0" w:color="auto"/>
            </w:tcBorders>
            <w:shd w:val="clear" w:color="auto" w:fill="auto"/>
          </w:tcPr>
          <w:p w:rsidR="00304C3E" w:rsidRPr="000C316B" w:rsidRDefault="00304C3E" w:rsidP="004E6ECE">
            <w:pPr>
              <w:autoSpaceDE w:val="0"/>
              <w:autoSpaceDN w:val="0"/>
              <w:adjustRightInd w:val="0"/>
              <w:spacing w:line="240" w:lineRule="auto"/>
              <w:rPr>
                <w:rFonts w:ascii="Verdana" w:hAnsi="Verdana"/>
                <w:b/>
                <w:bCs/>
                <w:color w:val="00B0F0"/>
                <w:sz w:val="20"/>
                <w:szCs w:val="20"/>
              </w:rPr>
            </w:pPr>
            <w:r w:rsidRPr="000C316B">
              <w:rPr>
                <w:rFonts w:ascii="Verdana" w:hAnsi="Verdana"/>
                <w:b/>
                <w:bCs/>
                <w:color w:val="00B0F0"/>
                <w:sz w:val="20"/>
                <w:szCs w:val="20"/>
              </w:rPr>
              <w:t>Maatregelen en inspanningen</w:t>
            </w:r>
          </w:p>
        </w:tc>
        <w:tc>
          <w:tcPr>
            <w:tcW w:w="3435" w:type="pct"/>
            <w:shd w:val="clear" w:color="auto" w:fill="auto"/>
          </w:tcPr>
          <w:p w:rsidR="00304C3E" w:rsidRDefault="000C316B"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Bevorderen deelname aan project Samen Veilig</w:t>
            </w:r>
            <w:r w:rsidR="00F4531E">
              <w:rPr>
                <w:rFonts w:ascii="Verdana" w:hAnsi="Verdana"/>
                <w:color w:val="000000"/>
                <w:sz w:val="20"/>
                <w:szCs w:val="20"/>
              </w:rPr>
              <w:t xml:space="preserve"> </w:t>
            </w:r>
          </w:p>
          <w:p w:rsidR="00F4531E" w:rsidRDefault="00F4531E"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Doelgroepgerichte voorlichting (minder zelfredzamen</w:t>
            </w:r>
            <w:r w:rsidR="00847CAE">
              <w:rPr>
                <w:rFonts w:ascii="Verdana" w:hAnsi="Verdana"/>
                <w:color w:val="000000"/>
                <w:sz w:val="20"/>
                <w:szCs w:val="20"/>
              </w:rPr>
              <w:t>, complexbeheerders</w:t>
            </w:r>
            <w:r>
              <w:rPr>
                <w:rFonts w:ascii="Verdana" w:hAnsi="Verdana"/>
                <w:color w:val="000000"/>
                <w:sz w:val="20"/>
                <w:szCs w:val="20"/>
              </w:rPr>
              <w:t>)</w:t>
            </w:r>
          </w:p>
          <w:p w:rsidR="000C316B" w:rsidRDefault="00F4531E"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In kader Samen Veilig door vrijwilligers controle op woningen en geven adviezen</w:t>
            </w:r>
          </w:p>
          <w:p w:rsidR="00D747F4" w:rsidRDefault="00D747F4"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Extra surveillance in Diemen Zuid</w:t>
            </w:r>
          </w:p>
          <w:p w:rsidR="00F4531E" w:rsidRDefault="00847CAE"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Zomerproject en Donkere Dagen Offensief, hierbij extra surveillance en inzet politievrijwilligers</w:t>
            </w:r>
          </w:p>
          <w:p w:rsidR="00C54A95" w:rsidRDefault="00C54A95"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Stimuleren keurmerk Veilig Wonen</w:t>
            </w:r>
          </w:p>
          <w:p w:rsidR="00AB39CA" w:rsidRDefault="00AB39CA"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Politie: waar nodig subjectgerichte i.p.v. incidentgerichte benadering</w:t>
            </w:r>
          </w:p>
          <w:p w:rsidR="005B37EE" w:rsidRPr="00B962FA" w:rsidRDefault="005B37EE" w:rsidP="004E6ECE">
            <w:pPr>
              <w:pStyle w:val="Lijstalinea"/>
              <w:numPr>
                <w:ilvl w:val="0"/>
                <w:numId w:val="10"/>
              </w:numPr>
              <w:autoSpaceDE w:val="0"/>
              <w:autoSpaceDN w:val="0"/>
              <w:adjustRightInd w:val="0"/>
              <w:spacing w:line="240" w:lineRule="auto"/>
              <w:rPr>
                <w:rFonts w:ascii="Verdana" w:hAnsi="Verdana"/>
                <w:sz w:val="20"/>
                <w:szCs w:val="20"/>
              </w:rPr>
            </w:pPr>
            <w:r w:rsidRPr="00B962FA">
              <w:rPr>
                <w:rFonts w:ascii="Verdana" w:hAnsi="Verdana"/>
                <w:sz w:val="20"/>
                <w:szCs w:val="20"/>
              </w:rPr>
              <w:t>Door verhoging meldingsbereidheid komen tot meer aanhoudingen</w:t>
            </w:r>
          </w:p>
          <w:p w:rsidR="00AB39CA" w:rsidRDefault="00AB39CA" w:rsidP="004E6ECE">
            <w:pPr>
              <w:pStyle w:val="Lijstalinea"/>
              <w:autoSpaceDE w:val="0"/>
              <w:autoSpaceDN w:val="0"/>
              <w:adjustRightInd w:val="0"/>
              <w:spacing w:line="240" w:lineRule="auto"/>
              <w:rPr>
                <w:rFonts w:ascii="Verdana" w:hAnsi="Verdana"/>
                <w:color w:val="000000"/>
                <w:sz w:val="20"/>
                <w:szCs w:val="20"/>
              </w:rPr>
            </w:pPr>
          </w:p>
          <w:p w:rsidR="00847CAE" w:rsidRPr="000C316B" w:rsidRDefault="00847CAE" w:rsidP="004E6ECE">
            <w:pPr>
              <w:pStyle w:val="Lijstalinea"/>
              <w:autoSpaceDE w:val="0"/>
              <w:autoSpaceDN w:val="0"/>
              <w:adjustRightInd w:val="0"/>
              <w:spacing w:line="240" w:lineRule="auto"/>
              <w:rPr>
                <w:rFonts w:ascii="Verdana" w:hAnsi="Verdana"/>
                <w:color w:val="000000"/>
                <w:sz w:val="20"/>
                <w:szCs w:val="20"/>
              </w:rPr>
            </w:pPr>
          </w:p>
        </w:tc>
      </w:tr>
    </w:tbl>
    <w:p w:rsidR="000C316B" w:rsidRDefault="000C316B" w:rsidP="004E6ECE">
      <w:pPr>
        <w:pStyle w:val="Kop1"/>
        <w:rPr>
          <w:rFonts w:ascii="Verdana" w:hAnsi="Verdana"/>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381"/>
      </w:tblGrid>
      <w:tr w:rsidR="000C316B" w:rsidRPr="00B20B6F" w:rsidTr="0017277E">
        <w:tc>
          <w:tcPr>
            <w:tcW w:w="1565" w:type="pct"/>
            <w:shd w:val="clear" w:color="auto" w:fill="auto"/>
          </w:tcPr>
          <w:p w:rsidR="000C316B" w:rsidRPr="00AB39CA" w:rsidRDefault="000C316B" w:rsidP="004E6ECE">
            <w:pPr>
              <w:autoSpaceDE w:val="0"/>
              <w:autoSpaceDN w:val="0"/>
              <w:adjustRightInd w:val="0"/>
              <w:spacing w:line="240" w:lineRule="auto"/>
              <w:rPr>
                <w:rFonts w:ascii="Verdana" w:hAnsi="Verdana"/>
                <w:b/>
                <w:bCs/>
                <w:color w:val="00B0F0"/>
                <w:sz w:val="20"/>
                <w:szCs w:val="20"/>
              </w:rPr>
            </w:pPr>
            <w:r w:rsidRPr="00AB39CA">
              <w:rPr>
                <w:rFonts w:ascii="Verdana" w:hAnsi="Verdana"/>
                <w:color w:val="00B0F0"/>
                <w:sz w:val="20"/>
                <w:szCs w:val="20"/>
              </w:rPr>
              <w:br w:type="page"/>
            </w:r>
          </w:p>
        </w:tc>
        <w:tc>
          <w:tcPr>
            <w:tcW w:w="3435" w:type="pct"/>
            <w:shd w:val="clear" w:color="auto" w:fill="auto"/>
          </w:tcPr>
          <w:p w:rsidR="000C316B" w:rsidRPr="00AB39CA" w:rsidRDefault="00AB39CA" w:rsidP="004E6ECE">
            <w:pPr>
              <w:autoSpaceDE w:val="0"/>
              <w:autoSpaceDN w:val="0"/>
              <w:adjustRightInd w:val="0"/>
              <w:spacing w:line="240" w:lineRule="auto"/>
              <w:rPr>
                <w:rFonts w:ascii="Verdana" w:hAnsi="Verdana"/>
                <w:b/>
                <w:bCs/>
                <w:color w:val="00B0F0"/>
                <w:sz w:val="20"/>
                <w:szCs w:val="20"/>
              </w:rPr>
            </w:pPr>
            <w:r w:rsidRPr="00AB39CA">
              <w:rPr>
                <w:rFonts w:ascii="Verdana" w:hAnsi="Verdana"/>
                <w:b/>
                <w:bCs/>
                <w:color w:val="00B0F0"/>
                <w:sz w:val="20"/>
                <w:szCs w:val="20"/>
              </w:rPr>
              <w:t>Terugdringen straatroof</w:t>
            </w:r>
          </w:p>
        </w:tc>
      </w:tr>
      <w:tr w:rsidR="000C316B" w:rsidRPr="00B20B6F" w:rsidTr="0017277E">
        <w:tc>
          <w:tcPr>
            <w:tcW w:w="1565" w:type="pct"/>
            <w:shd w:val="clear" w:color="auto" w:fill="auto"/>
          </w:tcPr>
          <w:p w:rsidR="000C316B" w:rsidRPr="00AB39CA" w:rsidRDefault="000C316B" w:rsidP="004E6ECE">
            <w:pPr>
              <w:autoSpaceDE w:val="0"/>
              <w:autoSpaceDN w:val="0"/>
              <w:adjustRightInd w:val="0"/>
              <w:spacing w:line="240" w:lineRule="auto"/>
              <w:rPr>
                <w:rFonts w:ascii="Verdana" w:hAnsi="Verdana"/>
                <w:b/>
                <w:color w:val="00B0F0"/>
                <w:sz w:val="20"/>
                <w:szCs w:val="20"/>
              </w:rPr>
            </w:pPr>
            <w:r w:rsidRPr="00AB39CA">
              <w:rPr>
                <w:rFonts w:ascii="Verdana" w:hAnsi="Verdana"/>
                <w:b/>
                <w:color w:val="00B0F0"/>
                <w:sz w:val="20"/>
                <w:szCs w:val="20"/>
              </w:rPr>
              <w:t>Partners</w:t>
            </w:r>
          </w:p>
        </w:tc>
        <w:tc>
          <w:tcPr>
            <w:tcW w:w="3435" w:type="pct"/>
            <w:shd w:val="clear" w:color="auto" w:fill="auto"/>
          </w:tcPr>
          <w:p w:rsidR="000C316B" w:rsidRPr="00AB39CA" w:rsidRDefault="00AB39CA" w:rsidP="004E6ECE">
            <w:pPr>
              <w:autoSpaceDE w:val="0"/>
              <w:autoSpaceDN w:val="0"/>
              <w:adjustRightInd w:val="0"/>
              <w:spacing w:line="240" w:lineRule="auto"/>
              <w:rPr>
                <w:rFonts w:ascii="Verdana" w:hAnsi="Verdana"/>
                <w:bCs/>
                <w:sz w:val="20"/>
                <w:szCs w:val="20"/>
              </w:rPr>
            </w:pPr>
            <w:r>
              <w:rPr>
                <w:rFonts w:ascii="Verdana" w:hAnsi="Verdana"/>
                <w:bCs/>
                <w:sz w:val="20"/>
                <w:szCs w:val="20"/>
              </w:rPr>
              <w:t>Politie, OM</w:t>
            </w:r>
          </w:p>
        </w:tc>
      </w:tr>
      <w:tr w:rsidR="000C316B" w:rsidRPr="00B20B6F" w:rsidTr="0017277E">
        <w:tc>
          <w:tcPr>
            <w:tcW w:w="1565" w:type="pct"/>
            <w:tcBorders>
              <w:bottom w:val="single" w:sz="4" w:space="0" w:color="auto"/>
            </w:tcBorders>
            <w:shd w:val="clear" w:color="auto" w:fill="auto"/>
          </w:tcPr>
          <w:p w:rsidR="000C316B" w:rsidRPr="00AB39CA" w:rsidRDefault="000C316B" w:rsidP="004E6ECE">
            <w:pPr>
              <w:autoSpaceDE w:val="0"/>
              <w:autoSpaceDN w:val="0"/>
              <w:adjustRightInd w:val="0"/>
              <w:spacing w:line="240" w:lineRule="auto"/>
              <w:rPr>
                <w:rFonts w:ascii="Verdana" w:hAnsi="Verdana"/>
                <w:b/>
                <w:bCs/>
                <w:color w:val="00B0F0"/>
                <w:sz w:val="20"/>
                <w:szCs w:val="20"/>
              </w:rPr>
            </w:pPr>
            <w:r w:rsidRPr="00AB39CA">
              <w:rPr>
                <w:rFonts w:ascii="Verdana" w:hAnsi="Verdana"/>
                <w:b/>
                <w:bCs/>
                <w:color w:val="00B0F0"/>
                <w:sz w:val="20"/>
                <w:szCs w:val="20"/>
              </w:rPr>
              <w:t>Maatregelen en inspanningen</w:t>
            </w:r>
          </w:p>
        </w:tc>
        <w:tc>
          <w:tcPr>
            <w:tcW w:w="3435" w:type="pct"/>
            <w:shd w:val="clear" w:color="auto" w:fill="auto"/>
          </w:tcPr>
          <w:p w:rsidR="00AB39CA" w:rsidRPr="00075542" w:rsidRDefault="00AB39CA"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Inzet district</w:t>
            </w:r>
            <w:r w:rsidR="00061E8F">
              <w:rPr>
                <w:rFonts w:ascii="Verdana" w:hAnsi="Verdana"/>
                <w:color w:val="000000"/>
                <w:sz w:val="20"/>
                <w:szCs w:val="20"/>
              </w:rPr>
              <w:t>s</w:t>
            </w:r>
            <w:r>
              <w:rPr>
                <w:rFonts w:ascii="Verdana" w:hAnsi="Verdana"/>
                <w:color w:val="000000"/>
                <w:sz w:val="20"/>
                <w:szCs w:val="20"/>
              </w:rPr>
              <w:t>recherche</w:t>
            </w:r>
          </w:p>
          <w:p w:rsidR="00AB39CA" w:rsidRPr="00991A1E" w:rsidRDefault="00AB39CA"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Dadergerichte aanpak (bij jeugdige plegers)</w:t>
            </w:r>
          </w:p>
          <w:p w:rsidR="001F13FF" w:rsidRPr="00BD3CD4" w:rsidRDefault="001F13FF" w:rsidP="004E6ECE">
            <w:pPr>
              <w:pStyle w:val="Lijstalinea"/>
              <w:numPr>
                <w:ilvl w:val="0"/>
                <w:numId w:val="10"/>
              </w:numPr>
              <w:autoSpaceDE w:val="0"/>
              <w:autoSpaceDN w:val="0"/>
              <w:adjustRightInd w:val="0"/>
              <w:spacing w:line="240" w:lineRule="auto"/>
              <w:rPr>
                <w:rFonts w:ascii="Verdana" w:hAnsi="Verdana"/>
                <w:color w:val="000000"/>
                <w:sz w:val="20"/>
                <w:szCs w:val="20"/>
              </w:rPr>
            </w:pPr>
            <w:r w:rsidRPr="00B962FA">
              <w:rPr>
                <w:rFonts w:ascii="Verdana" w:hAnsi="Verdana"/>
                <w:sz w:val="20"/>
                <w:szCs w:val="20"/>
              </w:rPr>
              <w:t>Toezicht door politie op motor en fiets in hotspotgebieden</w:t>
            </w:r>
          </w:p>
          <w:p w:rsidR="00BD3CD4" w:rsidRPr="00AB39CA" w:rsidRDefault="00BD3CD4"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sz w:val="20"/>
                <w:szCs w:val="20"/>
              </w:rPr>
              <w:t>Inzet beveiliging samen met bedrijfsleven</w:t>
            </w:r>
          </w:p>
        </w:tc>
      </w:tr>
    </w:tbl>
    <w:p w:rsidR="00425FF9" w:rsidRPr="00B20B6F" w:rsidRDefault="00425FF9" w:rsidP="004E6ECE">
      <w:pPr>
        <w:pStyle w:val="Kop1"/>
        <w:rPr>
          <w:rFonts w:ascii="Verdana" w:hAnsi="Verdana"/>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381"/>
      </w:tblGrid>
      <w:tr w:rsidR="00425FF9" w:rsidRPr="00B20B6F" w:rsidTr="0017277E">
        <w:tc>
          <w:tcPr>
            <w:tcW w:w="1565" w:type="pct"/>
            <w:shd w:val="clear" w:color="auto" w:fill="auto"/>
          </w:tcPr>
          <w:p w:rsidR="00425FF9" w:rsidRPr="00C7238D" w:rsidRDefault="00425FF9" w:rsidP="004E6ECE">
            <w:pPr>
              <w:autoSpaceDE w:val="0"/>
              <w:autoSpaceDN w:val="0"/>
              <w:adjustRightInd w:val="0"/>
              <w:spacing w:line="240" w:lineRule="auto"/>
              <w:rPr>
                <w:rFonts w:ascii="Verdana" w:hAnsi="Verdana"/>
                <w:b/>
                <w:bCs/>
                <w:color w:val="00B0F0"/>
                <w:sz w:val="20"/>
                <w:szCs w:val="20"/>
              </w:rPr>
            </w:pPr>
            <w:r w:rsidRPr="00C7238D">
              <w:rPr>
                <w:rFonts w:ascii="Verdana" w:hAnsi="Verdana"/>
                <w:color w:val="00B0F0"/>
                <w:sz w:val="20"/>
                <w:szCs w:val="20"/>
              </w:rPr>
              <w:br w:type="page"/>
            </w:r>
          </w:p>
        </w:tc>
        <w:tc>
          <w:tcPr>
            <w:tcW w:w="3435" w:type="pct"/>
            <w:shd w:val="clear" w:color="auto" w:fill="auto"/>
          </w:tcPr>
          <w:p w:rsidR="00425FF9" w:rsidRPr="00C7238D" w:rsidRDefault="00C7238D" w:rsidP="004E6ECE">
            <w:pPr>
              <w:autoSpaceDE w:val="0"/>
              <w:autoSpaceDN w:val="0"/>
              <w:adjustRightInd w:val="0"/>
              <w:spacing w:line="240" w:lineRule="auto"/>
              <w:rPr>
                <w:rFonts w:ascii="Verdana" w:hAnsi="Verdana"/>
                <w:b/>
                <w:bCs/>
                <w:color w:val="00B0F0"/>
                <w:sz w:val="20"/>
                <w:szCs w:val="20"/>
              </w:rPr>
            </w:pPr>
            <w:r w:rsidRPr="00C7238D">
              <w:rPr>
                <w:rFonts w:ascii="Verdana" w:hAnsi="Verdana"/>
                <w:b/>
                <w:bCs/>
                <w:color w:val="00B0F0"/>
                <w:sz w:val="20"/>
                <w:szCs w:val="20"/>
              </w:rPr>
              <w:t xml:space="preserve">Aanpak </w:t>
            </w:r>
            <w:r w:rsidR="0019061F">
              <w:rPr>
                <w:rFonts w:ascii="Verdana" w:hAnsi="Verdana"/>
                <w:b/>
                <w:bCs/>
                <w:color w:val="00B0F0"/>
                <w:sz w:val="20"/>
                <w:szCs w:val="20"/>
              </w:rPr>
              <w:t xml:space="preserve">overlast door </w:t>
            </w:r>
            <w:r w:rsidRPr="00C7238D">
              <w:rPr>
                <w:rFonts w:ascii="Verdana" w:hAnsi="Verdana"/>
                <w:b/>
                <w:bCs/>
                <w:color w:val="00B0F0"/>
                <w:sz w:val="20"/>
                <w:szCs w:val="20"/>
              </w:rPr>
              <w:t>verwarde personen</w:t>
            </w:r>
          </w:p>
        </w:tc>
      </w:tr>
      <w:tr w:rsidR="00425FF9" w:rsidRPr="00B20B6F" w:rsidTr="0017277E">
        <w:tc>
          <w:tcPr>
            <w:tcW w:w="1565" w:type="pct"/>
            <w:shd w:val="clear" w:color="auto" w:fill="auto"/>
          </w:tcPr>
          <w:p w:rsidR="00425FF9" w:rsidRPr="00C7238D" w:rsidRDefault="00425FF9" w:rsidP="004E6ECE">
            <w:pPr>
              <w:autoSpaceDE w:val="0"/>
              <w:autoSpaceDN w:val="0"/>
              <w:adjustRightInd w:val="0"/>
              <w:spacing w:line="240" w:lineRule="auto"/>
              <w:rPr>
                <w:rFonts w:ascii="Verdana" w:hAnsi="Verdana"/>
                <w:b/>
                <w:color w:val="00B0F0"/>
                <w:sz w:val="20"/>
                <w:szCs w:val="20"/>
              </w:rPr>
            </w:pPr>
            <w:r w:rsidRPr="00C7238D">
              <w:rPr>
                <w:rFonts w:ascii="Verdana" w:hAnsi="Verdana"/>
                <w:b/>
                <w:color w:val="00B0F0"/>
                <w:sz w:val="20"/>
                <w:szCs w:val="20"/>
              </w:rPr>
              <w:t>Partners</w:t>
            </w:r>
          </w:p>
        </w:tc>
        <w:tc>
          <w:tcPr>
            <w:tcW w:w="3435" w:type="pct"/>
            <w:shd w:val="clear" w:color="auto" w:fill="auto"/>
          </w:tcPr>
          <w:p w:rsidR="00425FF9" w:rsidRPr="00C7238D" w:rsidRDefault="00C7238D" w:rsidP="004E6ECE">
            <w:pPr>
              <w:autoSpaceDE w:val="0"/>
              <w:autoSpaceDN w:val="0"/>
              <w:adjustRightInd w:val="0"/>
              <w:spacing w:line="240" w:lineRule="auto"/>
              <w:rPr>
                <w:rFonts w:ascii="Verdana" w:hAnsi="Verdana"/>
                <w:bCs/>
                <w:color w:val="000000"/>
                <w:sz w:val="20"/>
                <w:szCs w:val="20"/>
              </w:rPr>
            </w:pPr>
            <w:r w:rsidRPr="00C7238D">
              <w:rPr>
                <w:rFonts w:ascii="Verdana" w:hAnsi="Verdana"/>
                <w:bCs/>
                <w:color w:val="000000"/>
                <w:sz w:val="20"/>
                <w:szCs w:val="20"/>
              </w:rPr>
              <w:t>Politie, maatschappelijke instellingen</w:t>
            </w:r>
          </w:p>
        </w:tc>
      </w:tr>
      <w:tr w:rsidR="00425FF9" w:rsidRPr="00B20B6F" w:rsidTr="0017277E">
        <w:tc>
          <w:tcPr>
            <w:tcW w:w="1565" w:type="pct"/>
            <w:tcBorders>
              <w:bottom w:val="single" w:sz="4" w:space="0" w:color="auto"/>
            </w:tcBorders>
            <w:shd w:val="clear" w:color="auto" w:fill="auto"/>
          </w:tcPr>
          <w:p w:rsidR="00425FF9" w:rsidRPr="00C7238D" w:rsidRDefault="00425FF9" w:rsidP="004E6ECE">
            <w:pPr>
              <w:autoSpaceDE w:val="0"/>
              <w:autoSpaceDN w:val="0"/>
              <w:adjustRightInd w:val="0"/>
              <w:spacing w:line="240" w:lineRule="auto"/>
              <w:rPr>
                <w:rFonts w:ascii="Verdana" w:hAnsi="Verdana"/>
                <w:b/>
                <w:bCs/>
                <w:color w:val="00B0F0"/>
                <w:sz w:val="20"/>
                <w:szCs w:val="20"/>
              </w:rPr>
            </w:pPr>
            <w:r w:rsidRPr="00C7238D">
              <w:rPr>
                <w:rFonts w:ascii="Verdana" w:hAnsi="Verdana"/>
                <w:b/>
                <w:bCs/>
                <w:color w:val="00B0F0"/>
                <w:sz w:val="20"/>
                <w:szCs w:val="20"/>
              </w:rPr>
              <w:t>Maatregelen en inspanningen</w:t>
            </w:r>
          </w:p>
        </w:tc>
        <w:tc>
          <w:tcPr>
            <w:tcW w:w="3435" w:type="pct"/>
            <w:shd w:val="clear" w:color="auto" w:fill="auto"/>
          </w:tcPr>
          <w:p w:rsidR="00425FF9" w:rsidRDefault="00C7238D"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Analyse problematiek in overleg met betrokken instellingen (HVO Querido, Mentrum, Philadelphia)</w:t>
            </w:r>
          </w:p>
          <w:p w:rsidR="00C7238D" w:rsidRDefault="00C7238D"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 xml:space="preserve">Bepaling </w:t>
            </w:r>
            <w:r w:rsidR="0007426D">
              <w:rPr>
                <w:rFonts w:ascii="Verdana" w:hAnsi="Verdana"/>
                <w:color w:val="000000"/>
                <w:sz w:val="20"/>
                <w:szCs w:val="20"/>
              </w:rPr>
              <w:t xml:space="preserve">lokale </w:t>
            </w:r>
            <w:r>
              <w:rPr>
                <w:rFonts w:ascii="Verdana" w:hAnsi="Verdana"/>
                <w:color w:val="000000"/>
                <w:sz w:val="20"/>
                <w:szCs w:val="20"/>
              </w:rPr>
              <w:t>aanpak i.s.m. partners</w:t>
            </w:r>
          </w:p>
          <w:p w:rsidR="00C7238D" w:rsidRPr="00C7238D" w:rsidRDefault="00C96006"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Benutten</w:t>
            </w:r>
            <w:r w:rsidR="00C7238D">
              <w:rPr>
                <w:rFonts w:ascii="Verdana" w:hAnsi="Verdana"/>
                <w:color w:val="000000"/>
                <w:sz w:val="20"/>
                <w:szCs w:val="20"/>
              </w:rPr>
              <w:t xml:space="preserve"> mogelijkheden van integrale aanpak van overlast door verwarde personen</w:t>
            </w:r>
            <w:r w:rsidR="00BC0FF2">
              <w:rPr>
                <w:rFonts w:ascii="Verdana" w:hAnsi="Verdana"/>
                <w:color w:val="000000"/>
                <w:sz w:val="20"/>
                <w:szCs w:val="20"/>
              </w:rPr>
              <w:t xml:space="preserve"> in de regio Amsterdam-Amstelland</w:t>
            </w:r>
            <w:r w:rsidR="007B7303">
              <w:rPr>
                <w:rFonts w:ascii="Verdana" w:hAnsi="Verdana"/>
                <w:color w:val="000000"/>
                <w:sz w:val="20"/>
                <w:szCs w:val="20"/>
              </w:rPr>
              <w:t>, aansluiting bij aanjaagteam Amsterdam</w:t>
            </w:r>
          </w:p>
        </w:tc>
      </w:tr>
    </w:tbl>
    <w:p w:rsidR="00C7238D" w:rsidRPr="00B20B6F" w:rsidRDefault="00C7238D" w:rsidP="004E6ECE">
      <w:pPr>
        <w:pStyle w:val="Kop1"/>
        <w:rPr>
          <w:rFonts w:ascii="Verdana" w:hAnsi="Verdana"/>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381"/>
      </w:tblGrid>
      <w:tr w:rsidR="00C7238D" w:rsidRPr="00B20B6F" w:rsidTr="0017277E">
        <w:tc>
          <w:tcPr>
            <w:tcW w:w="1565" w:type="pct"/>
            <w:shd w:val="clear" w:color="auto" w:fill="auto"/>
          </w:tcPr>
          <w:p w:rsidR="00C7238D" w:rsidRPr="00DD3439" w:rsidRDefault="00C7238D" w:rsidP="004E6ECE">
            <w:pPr>
              <w:autoSpaceDE w:val="0"/>
              <w:autoSpaceDN w:val="0"/>
              <w:adjustRightInd w:val="0"/>
              <w:spacing w:line="240" w:lineRule="auto"/>
              <w:rPr>
                <w:rFonts w:ascii="Verdana" w:hAnsi="Verdana"/>
                <w:b/>
                <w:bCs/>
                <w:color w:val="00B0F0"/>
                <w:sz w:val="20"/>
                <w:szCs w:val="20"/>
              </w:rPr>
            </w:pPr>
            <w:r w:rsidRPr="00DD3439">
              <w:rPr>
                <w:rFonts w:ascii="Verdana" w:hAnsi="Verdana"/>
                <w:color w:val="00B0F0"/>
                <w:sz w:val="20"/>
                <w:szCs w:val="20"/>
              </w:rPr>
              <w:br w:type="page"/>
            </w:r>
          </w:p>
        </w:tc>
        <w:tc>
          <w:tcPr>
            <w:tcW w:w="3435" w:type="pct"/>
            <w:shd w:val="clear" w:color="auto" w:fill="auto"/>
          </w:tcPr>
          <w:p w:rsidR="00C7238D" w:rsidRPr="00DD3439" w:rsidRDefault="00DD3439" w:rsidP="004E6ECE">
            <w:pPr>
              <w:autoSpaceDE w:val="0"/>
              <w:autoSpaceDN w:val="0"/>
              <w:adjustRightInd w:val="0"/>
              <w:spacing w:line="240" w:lineRule="auto"/>
              <w:rPr>
                <w:rFonts w:ascii="Verdana" w:hAnsi="Verdana"/>
                <w:b/>
                <w:bCs/>
                <w:color w:val="00B0F0"/>
                <w:sz w:val="20"/>
                <w:szCs w:val="20"/>
              </w:rPr>
            </w:pPr>
            <w:r w:rsidRPr="00DD3439">
              <w:rPr>
                <w:rFonts w:ascii="Verdana" w:hAnsi="Verdana"/>
                <w:b/>
                <w:bCs/>
                <w:color w:val="00B0F0"/>
                <w:sz w:val="20"/>
                <w:szCs w:val="20"/>
              </w:rPr>
              <w:t>Verminderen bedrijfsinbraken</w:t>
            </w:r>
          </w:p>
        </w:tc>
      </w:tr>
      <w:tr w:rsidR="00C7238D" w:rsidRPr="00B20B6F" w:rsidTr="0017277E">
        <w:tc>
          <w:tcPr>
            <w:tcW w:w="1565" w:type="pct"/>
            <w:shd w:val="clear" w:color="auto" w:fill="auto"/>
          </w:tcPr>
          <w:p w:rsidR="00C7238D" w:rsidRPr="00DD3439" w:rsidRDefault="00C7238D" w:rsidP="004E6ECE">
            <w:pPr>
              <w:autoSpaceDE w:val="0"/>
              <w:autoSpaceDN w:val="0"/>
              <w:adjustRightInd w:val="0"/>
              <w:spacing w:line="240" w:lineRule="auto"/>
              <w:rPr>
                <w:rFonts w:ascii="Verdana" w:hAnsi="Verdana"/>
                <w:b/>
                <w:color w:val="00B0F0"/>
                <w:sz w:val="20"/>
                <w:szCs w:val="20"/>
              </w:rPr>
            </w:pPr>
            <w:r w:rsidRPr="00DD3439">
              <w:rPr>
                <w:rFonts w:ascii="Verdana" w:hAnsi="Verdana"/>
                <w:b/>
                <w:color w:val="00B0F0"/>
                <w:sz w:val="20"/>
                <w:szCs w:val="20"/>
              </w:rPr>
              <w:t>Partners</w:t>
            </w:r>
          </w:p>
        </w:tc>
        <w:tc>
          <w:tcPr>
            <w:tcW w:w="3435" w:type="pct"/>
            <w:shd w:val="clear" w:color="auto" w:fill="auto"/>
          </w:tcPr>
          <w:p w:rsidR="00C7238D" w:rsidRPr="00133186" w:rsidRDefault="00133186" w:rsidP="004E6ECE">
            <w:pPr>
              <w:autoSpaceDE w:val="0"/>
              <w:autoSpaceDN w:val="0"/>
              <w:adjustRightInd w:val="0"/>
              <w:spacing w:line="240" w:lineRule="auto"/>
              <w:rPr>
                <w:rFonts w:ascii="Verdana" w:hAnsi="Verdana"/>
                <w:bCs/>
                <w:color w:val="000000"/>
                <w:sz w:val="20"/>
                <w:szCs w:val="20"/>
              </w:rPr>
            </w:pPr>
            <w:r w:rsidRPr="00133186">
              <w:rPr>
                <w:rFonts w:ascii="Verdana" w:hAnsi="Verdana"/>
                <w:bCs/>
                <w:color w:val="000000"/>
                <w:sz w:val="20"/>
                <w:szCs w:val="20"/>
              </w:rPr>
              <w:t>Bedrijfsleven, politie, OM, RPCAA</w:t>
            </w:r>
          </w:p>
        </w:tc>
      </w:tr>
      <w:tr w:rsidR="00C7238D" w:rsidRPr="00B20B6F" w:rsidTr="0017277E">
        <w:tc>
          <w:tcPr>
            <w:tcW w:w="1565" w:type="pct"/>
            <w:tcBorders>
              <w:bottom w:val="single" w:sz="4" w:space="0" w:color="auto"/>
            </w:tcBorders>
            <w:shd w:val="clear" w:color="auto" w:fill="auto"/>
          </w:tcPr>
          <w:p w:rsidR="00C7238D" w:rsidRPr="00DD3439" w:rsidRDefault="00C7238D" w:rsidP="004E6ECE">
            <w:pPr>
              <w:autoSpaceDE w:val="0"/>
              <w:autoSpaceDN w:val="0"/>
              <w:adjustRightInd w:val="0"/>
              <w:spacing w:line="240" w:lineRule="auto"/>
              <w:rPr>
                <w:rFonts w:ascii="Verdana" w:hAnsi="Verdana"/>
                <w:b/>
                <w:bCs/>
                <w:color w:val="00B0F0"/>
                <w:sz w:val="20"/>
                <w:szCs w:val="20"/>
              </w:rPr>
            </w:pPr>
            <w:r w:rsidRPr="00DD3439">
              <w:rPr>
                <w:rFonts w:ascii="Verdana" w:hAnsi="Verdana"/>
                <w:b/>
                <w:bCs/>
                <w:color w:val="00B0F0"/>
                <w:sz w:val="20"/>
                <w:szCs w:val="20"/>
              </w:rPr>
              <w:t>Maatregelen en inspanningen</w:t>
            </w:r>
          </w:p>
        </w:tc>
        <w:tc>
          <w:tcPr>
            <w:tcW w:w="3435" w:type="pct"/>
            <w:shd w:val="clear" w:color="auto" w:fill="auto"/>
          </w:tcPr>
          <w:p w:rsidR="00133186" w:rsidRPr="00C867AA" w:rsidRDefault="00133186"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Stimuleren alertheid burgers</w:t>
            </w:r>
            <w:r w:rsidR="00B962FA">
              <w:rPr>
                <w:rFonts w:ascii="Verdana" w:hAnsi="Verdana"/>
                <w:color w:val="000000"/>
                <w:sz w:val="20"/>
                <w:szCs w:val="20"/>
              </w:rPr>
              <w:t xml:space="preserve"> (communicatie)</w:t>
            </w:r>
          </w:p>
          <w:p w:rsidR="00133186" w:rsidRDefault="00133186"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Stimuleren veiligheidsscan’s bij bedrijven</w:t>
            </w:r>
          </w:p>
          <w:p w:rsidR="00133186" w:rsidRDefault="00133186"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Individuele adviestrajecten en voorlichtingsactiviteiten i.s.m. Regionaal Platform Criminaliteitsbeheersing Amsterdam-Amstelland (RPCAA)</w:t>
            </w:r>
          </w:p>
          <w:p w:rsidR="00133186" w:rsidRDefault="00133186"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Stimuleren en hercertificeren Keurmerk Veilig Ondernemen</w:t>
            </w:r>
          </w:p>
          <w:p w:rsidR="0007426D" w:rsidRDefault="0007426D"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Vergroten zelfredzaamheid bedrijven</w:t>
            </w:r>
          </w:p>
          <w:p w:rsidR="00075542" w:rsidRDefault="00075542"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Inzetten cameratoezicht en stimuleren particuliere collectieve beveiliging</w:t>
            </w:r>
          </w:p>
          <w:p w:rsidR="00075542" w:rsidRPr="00133186" w:rsidRDefault="00075542" w:rsidP="004E6ECE">
            <w:pPr>
              <w:pStyle w:val="Lijstalinea"/>
              <w:numPr>
                <w:ilvl w:val="0"/>
                <w:numId w:val="10"/>
              </w:numPr>
              <w:autoSpaceDE w:val="0"/>
              <w:autoSpaceDN w:val="0"/>
              <w:adjustRightInd w:val="0"/>
              <w:spacing w:line="240" w:lineRule="auto"/>
              <w:rPr>
                <w:rFonts w:ascii="Verdana" w:hAnsi="Verdana"/>
                <w:color w:val="000000"/>
                <w:sz w:val="20"/>
                <w:szCs w:val="20"/>
              </w:rPr>
            </w:pPr>
            <w:r>
              <w:rPr>
                <w:rFonts w:ascii="Verdana" w:hAnsi="Verdana"/>
                <w:color w:val="000000"/>
                <w:sz w:val="20"/>
                <w:szCs w:val="20"/>
              </w:rPr>
              <w:t>Locatiegerichte bedrijfspanels</w:t>
            </w:r>
          </w:p>
        </w:tc>
      </w:tr>
    </w:tbl>
    <w:p w:rsidR="00C7238D" w:rsidRDefault="00C7238D" w:rsidP="004E6ECE">
      <w:pPr>
        <w:spacing w:line="240" w:lineRule="auto"/>
        <w:rPr>
          <w:rFonts w:ascii="Verdana" w:hAnsi="Verdana"/>
          <w:sz w:val="20"/>
          <w:szCs w:val="20"/>
        </w:rPr>
      </w:pPr>
    </w:p>
    <w:p w:rsidR="008507AA" w:rsidRDefault="008507AA" w:rsidP="004E6ECE">
      <w:pPr>
        <w:spacing w:line="240" w:lineRule="auto"/>
        <w:rPr>
          <w:rFonts w:ascii="Verdana" w:hAnsi="Verdana"/>
          <w:sz w:val="20"/>
          <w:szCs w:val="20"/>
        </w:rPr>
      </w:pPr>
    </w:p>
    <w:p w:rsidR="001A2D59" w:rsidRDefault="001A2D59" w:rsidP="004E6ECE">
      <w:pPr>
        <w:spacing w:line="240" w:lineRule="auto"/>
        <w:rPr>
          <w:rFonts w:ascii="Verdana" w:hAnsi="Verdana"/>
          <w:sz w:val="20"/>
          <w:szCs w:val="20"/>
        </w:rPr>
      </w:pPr>
    </w:p>
    <w:p w:rsidR="00DD3439" w:rsidRPr="00B20B6F" w:rsidRDefault="00DD3439" w:rsidP="004E6ECE">
      <w:pPr>
        <w:pStyle w:val="Kop1"/>
        <w:rPr>
          <w:rFonts w:ascii="Verdana" w:hAnsi="Verdana"/>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381"/>
      </w:tblGrid>
      <w:tr w:rsidR="00DD3439" w:rsidRPr="00B20B6F" w:rsidTr="0017277E">
        <w:tc>
          <w:tcPr>
            <w:tcW w:w="1565" w:type="pct"/>
            <w:shd w:val="clear" w:color="auto" w:fill="auto"/>
          </w:tcPr>
          <w:p w:rsidR="00DD3439" w:rsidRPr="00521DD3" w:rsidRDefault="00DD3439" w:rsidP="004E6ECE">
            <w:pPr>
              <w:autoSpaceDE w:val="0"/>
              <w:autoSpaceDN w:val="0"/>
              <w:adjustRightInd w:val="0"/>
              <w:spacing w:line="240" w:lineRule="auto"/>
              <w:rPr>
                <w:rFonts w:ascii="Verdana" w:hAnsi="Verdana"/>
                <w:b/>
                <w:bCs/>
                <w:color w:val="00B0F0"/>
                <w:sz w:val="20"/>
                <w:szCs w:val="20"/>
              </w:rPr>
            </w:pPr>
            <w:r w:rsidRPr="00521DD3">
              <w:rPr>
                <w:rFonts w:ascii="Verdana" w:hAnsi="Verdana"/>
                <w:color w:val="00B0F0"/>
                <w:sz w:val="20"/>
                <w:szCs w:val="20"/>
              </w:rPr>
              <w:br w:type="page"/>
            </w:r>
          </w:p>
        </w:tc>
        <w:tc>
          <w:tcPr>
            <w:tcW w:w="3435" w:type="pct"/>
            <w:shd w:val="clear" w:color="auto" w:fill="auto"/>
          </w:tcPr>
          <w:p w:rsidR="00DD3439" w:rsidRPr="00521DD3" w:rsidRDefault="00521DD3" w:rsidP="004E6ECE">
            <w:pPr>
              <w:autoSpaceDE w:val="0"/>
              <w:autoSpaceDN w:val="0"/>
              <w:adjustRightInd w:val="0"/>
              <w:spacing w:line="240" w:lineRule="auto"/>
              <w:rPr>
                <w:rFonts w:ascii="Verdana" w:hAnsi="Verdana"/>
                <w:b/>
                <w:bCs/>
                <w:color w:val="00B0F0"/>
                <w:sz w:val="20"/>
                <w:szCs w:val="20"/>
              </w:rPr>
            </w:pPr>
            <w:r w:rsidRPr="00521DD3">
              <w:rPr>
                <w:rFonts w:ascii="Verdana" w:hAnsi="Verdana"/>
                <w:b/>
                <w:bCs/>
                <w:color w:val="00B0F0"/>
                <w:sz w:val="20"/>
                <w:szCs w:val="20"/>
              </w:rPr>
              <w:t>Terugdringen</w:t>
            </w:r>
            <w:r w:rsidR="00075542">
              <w:rPr>
                <w:rFonts w:ascii="Verdana" w:hAnsi="Verdana"/>
                <w:b/>
                <w:bCs/>
                <w:color w:val="00B0F0"/>
                <w:sz w:val="20"/>
                <w:szCs w:val="20"/>
              </w:rPr>
              <w:t xml:space="preserve"> </w:t>
            </w:r>
            <w:r w:rsidRPr="00521DD3">
              <w:rPr>
                <w:rFonts w:ascii="Verdana" w:hAnsi="Verdana"/>
                <w:b/>
                <w:bCs/>
                <w:color w:val="00B0F0"/>
                <w:sz w:val="20"/>
                <w:szCs w:val="20"/>
              </w:rPr>
              <w:t>zakkenrollerij</w:t>
            </w:r>
          </w:p>
        </w:tc>
      </w:tr>
      <w:tr w:rsidR="00DD3439" w:rsidRPr="00B20B6F" w:rsidTr="0017277E">
        <w:tc>
          <w:tcPr>
            <w:tcW w:w="1565" w:type="pct"/>
            <w:shd w:val="clear" w:color="auto" w:fill="auto"/>
          </w:tcPr>
          <w:p w:rsidR="00DD3439" w:rsidRPr="00521DD3" w:rsidRDefault="00DD3439" w:rsidP="004E6ECE">
            <w:pPr>
              <w:autoSpaceDE w:val="0"/>
              <w:autoSpaceDN w:val="0"/>
              <w:adjustRightInd w:val="0"/>
              <w:spacing w:line="240" w:lineRule="auto"/>
              <w:rPr>
                <w:rFonts w:ascii="Verdana" w:hAnsi="Verdana"/>
                <w:b/>
                <w:color w:val="00B0F0"/>
                <w:sz w:val="20"/>
                <w:szCs w:val="20"/>
              </w:rPr>
            </w:pPr>
            <w:r w:rsidRPr="00521DD3">
              <w:rPr>
                <w:rFonts w:ascii="Verdana" w:hAnsi="Verdana"/>
                <w:b/>
                <w:color w:val="00B0F0"/>
                <w:sz w:val="20"/>
                <w:szCs w:val="20"/>
              </w:rPr>
              <w:t>Partners</w:t>
            </w:r>
          </w:p>
        </w:tc>
        <w:tc>
          <w:tcPr>
            <w:tcW w:w="3435" w:type="pct"/>
            <w:shd w:val="clear" w:color="auto" w:fill="auto"/>
          </w:tcPr>
          <w:p w:rsidR="00DD3439" w:rsidRPr="00075542" w:rsidRDefault="00075542" w:rsidP="004E6ECE">
            <w:p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Politie, OM, bedrijfsleven</w:t>
            </w:r>
          </w:p>
        </w:tc>
      </w:tr>
      <w:tr w:rsidR="00521DD3" w:rsidRPr="00B20B6F" w:rsidTr="0017277E">
        <w:tc>
          <w:tcPr>
            <w:tcW w:w="1565" w:type="pct"/>
            <w:shd w:val="clear" w:color="auto" w:fill="auto"/>
          </w:tcPr>
          <w:p w:rsidR="00521DD3" w:rsidRPr="00521DD3" w:rsidRDefault="00521DD3" w:rsidP="004E6ECE">
            <w:pPr>
              <w:autoSpaceDE w:val="0"/>
              <w:autoSpaceDN w:val="0"/>
              <w:adjustRightInd w:val="0"/>
              <w:spacing w:line="240" w:lineRule="auto"/>
              <w:rPr>
                <w:rFonts w:ascii="Verdana" w:hAnsi="Verdana"/>
                <w:b/>
                <w:color w:val="00B0F0"/>
                <w:sz w:val="20"/>
                <w:szCs w:val="20"/>
              </w:rPr>
            </w:pPr>
            <w:r w:rsidRPr="00521DD3">
              <w:rPr>
                <w:rFonts w:ascii="Verdana" w:hAnsi="Verdana"/>
                <w:b/>
                <w:color w:val="00B0F0"/>
                <w:sz w:val="20"/>
                <w:szCs w:val="20"/>
              </w:rPr>
              <w:t>Maatregelen en inspanningen</w:t>
            </w:r>
          </w:p>
        </w:tc>
        <w:tc>
          <w:tcPr>
            <w:tcW w:w="3435" w:type="pct"/>
            <w:shd w:val="clear" w:color="auto" w:fill="auto"/>
          </w:tcPr>
          <w:p w:rsidR="00075542" w:rsidRPr="007A59A8" w:rsidRDefault="00075542"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Stimuleren alertheid burgers</w:t>
            </w:r>
            <w:r w:rsidR="00B962FA">
              <w:rPr>
                <w:rFonts w:ascii="Verdana" w:hAnsi="Verdana"/>
                <w:bCs/>
                <w:color w:val="000000"/>
                <w:sz w:val="20"/>
                <w:szCs w:val="20"/>
              </w:rPr>
              <w:t xml:space="preserve"> (communicatie)</w:t>
            </w:r>
          </w:p>
          <w:p w:rsidR="00075542" w:rsidRDefault="00075542"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Toezicht bij evenementen</w:t>
            </w:r>
          </w:p>
          <w:p w:rsidR="00075542" w:rsidRDefault="00075542"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Stimuler</w:t>
            </w:r>
            <w:r w:rsidR="008507AA">
              <w:rPr>
                <w:rFonts w:ascii="Verdana" w:hAnsi="Verdana"/>
                <w:bCs/>
                <w:color w:val="000000"/>
                <w:sz w:val="20"/>
                <w:szCs w:val="20"/>
              </w:rPr>
              <w:t>en aanbrengen bedrijfsveiligings</w:t>
            </w:r>
            <w:r>
              <w:rPr>
                <w:rFonts w:ascii="Verdana" w:hAnsi="Verdana"/>
                <w:bCs/>
                <w:color w:val="000000"/>
                <w:sz w:val="20"/>
                <w:szCs w:val="20"/>
              </w:rPr>
              <w:t>systemen</w:t>
            </w:r>
          </w:p>
          <w:p w:rsidR="002E5145" w:rsidRPr="00B962FA" w:rsidRDefault="002E5145" w:rsidP="004E6ECE">
            <w:pPr>
              <w:pStyle w:val="Lijstalinea"/>
              <w:numPr>
                <w:ilvl w:val="0"/>
                <w:numId w:val="10"/>
              </w:numPr>
              <w:autoSpaceDE w:val="0"/>
              <w:autoSpaceDN w:val="0"/>
              <w:adjustRightInd w:val="0"/>
              <w:spacing w:line="240" w:lineRule="auto"/>
              <w:rPr>
                <w:rFonts w:ascii="Verdana" w:hAnsi="Verdana"/>
                <w:bCs/>
                <w:sz w:val="20"/>
                <w:szCs w:val="20"/>
              </w:rPr>
            </w:pPr>
            <w:r w:rsidRPr="00B962FA">
              <w:rPr>
                <w:rFonts w:ascii="Verdana" w:hAnsi="Verdana"/>
                <w:bCs/>
                <w:sz w:val="20"/>
                <w:szCs w:val="20"/>
              </w:rPr>
              <w:t>Extra surveillance in burger en uniform van politie</w:t>
            </w:r>
            <w:r w:rsidR="007F1C69">
              <w:rPr>
                <w:rFonts w:ascii="Verdana" w:hAnsi="Verdana"/>
                <w:bCs/>
                <w:sz w:val="20"/>
                <w:szCs w:val="20"/>
              </w:rPr>
              <w:t>, vrijwilligers Same Veilig</w:t>
            </w:r>
          </w:p>
          <w:p w:rsidR="00C867AA" w:rsidRPr="00075542" w:rsidRDefault="00B962FA"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sz w:val="20"/>
                <w:szCs w:val="20"/>
              </w:rPr>
              <w:t xml:space="preserve">Aandacht geven </w:t>
            </w:r>
            <w:r w:rsidR="007F1C69">
              <w:rPr>
                <w:rFonts w:ascii="Verdana" w:hAnsi="Verdana"/>
                <w:bCs/>
                <w:sz w:val="20"/>
                <w:szCs w:val="20"/>
              </w:rPr>
              <w:t>aan voorlichting</w:t>
            </w:r>
            <w:r w:rsidR="005238D9">
              <w:rPr>
                <w:rFonts w:ascii="Verdana" w:hAnsi="Verdana"/>
                <w:bCs/>
                <w:sz w:val="20"/>
                <w:szCs w:val="20"/>
              </w:rPr>
              <w:t xml:space="preserve"> </w:t>
            </w:r>
            <w:r>
              <w:rPr>
                <w:rFonts w:ascii="Verdana" w:hAnsi="Verdana"/>
                <w:bCs/>
                <w:sz w:val="20"/>
                <w:szCs w:val="20"/>
              </w:rPr>
              <w:t xml:space="preserve">binnen project </w:t>
            </w:r>
            <w:r w:rsidR="00C867AA" w:rsidRPr="00B962FA">
              <w:rPr>
                <w:rFonts w:ascii="Verdana" w:hAnsi="Verdana"/>
                <w:bCs/>
                <w:sz w:val="20"/>
                <w:szCs w:val="20"/>
              </w:rPr>
              <w:t>Samen Veilig</w:t>
            </w:r>
          </w:p>
        </w:tc>
      </w:tr>
    </w:tbl>
    <w:p w:rsidR="00425FF9" w:rsidRPr="000C316B" w:rsidRDefault="00425FF9" w:rsidP="004E6ECE">
      <w:pPr>
        <w:autoSpaceDE w:val="0"/>
        <w:autoSpaceDN w:val="0"/>
        <w:adjustRightInd w:val="0"/>
        <w:spacing w:line="240" w:lineRule="auto"/>
        <w:rPr>
          <w:rFonts w:ascii="Verdana" w:hAnsi="Verdana"/>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381"/>
      </w:tblGrid>
      <w:tr w:rsidR="00521DD3" w:rsidRPr="00B20B6F" w:rsidTr="0017277E">
        <w:tc>
          <w:tcPr>
            <w:tcW w:w="1565" w:type="pct"/>
            <w:shd w:val="clear" w:color="auto" w:fill="auto"/>
          </w:tcPr>
          <w:p w:rsidR="00521DD3" w:rsidRPr="00075542" w:rsidRDefault="00521DD3" w:rsidP="004E6ECE">
            <w:pPr>
              <w:autoSpaceDE w:val="0"/>
              <w:autoSpaceDN w:val="0"/>
              <w:adjustRightInd w:val="0"/>
              <w:spacing w:line="240" w:lineRule="auto"/>
              <w:rPr>
                <w:rFonts w:ascii="Verdana" w:hAnsi="Verdana"/>
                <w:bCs/>
                <w:color w:val="00B0F0"/>
                <w:sz w:val="20"/>
                <w:szCs w:val="20"/>
              </w:rPr>
            </w:pPr>
            <w:r w:rsidRPr="00075542">
              <w:rPr>
                <w:rFonts w:ascii="Verdana" w:hAnsi="Verdana"/>
                <w:color w:val="00B0F0"/>
                <w:sz w:val="20"/>
                <w:szCs w:val="20"/>
              </w:rPr>
              <w:br w:type="page"/>
            </w:r>
          </w:p>
        </w:tc>
        <w:tc>
          <w:tcPr>
            <w:tcW w:w="3435" w:type="pct"/>
            <w:shd w:val="clear" w:color="auto" w:fill="auto"/>
          </w:tcPr>
          <w:p w:rsidR="00521DD3" w:rsidRPr="00075542" w:rsidRDefault="00075542" w:rsidP="004E6ECE">
            <w:pPr>
              <w:autoSpaceDE w:val="0"/>
              <w:autoSpaceDN w:val="0"/>
              <w:adjustRightInd w:val="0"/>
              <w:spacing w:line="240" w:lineRule="auto"/>
              <w:rPr>
                <w:rFonts w:ascii="Verdana" w:hAnsi="Verdana"/>
                <w:b/>
                <w:bCs/>
                <w:color w:val="00B0F0"/>
                <w:sz w:val="20"/>
                <w:szCs w:val="20"/>
              </w:rPr>
            </w:pPr>
            <w:r w:rsidRPr="00075542">
              <w:rPr>
                <w:rFonts w:ascii="Verdana" w:hAnsi="Verdana"/>
                <w:b/>
                <w:bCs/>
                <w:color w:val="00B0F0"/>
                <w:sz w:val="20"/>
                <w:szCs w:val="20"/>
              </w:rPr>
              <w:t>Terugdringen voertuigcriminaliteit</w:t>
            </w:r>
          </w:p>
        </w:tc>
      </w:tr>
      <w:tr w:rsidR="00521DD3" w:rsidRPr="00B20B6F" w:rsidTr="0017277E">
        <w:tc>
          <w:tcPr>
            <w:tcW w:w="1565" w:type="pct"/>
            <w:shd w:val="clear" w:color="auto" w:fill="auto"/>
          </w:tcPr>
          <w:p w:rsidR="00521DD3" w:rsidRPr="00075542" w:rsidRDefault="00521DD3" w:rsidP="004E6ECE">
            <w:pPr>
              <w:autoSpaceDE w:val="0"/>
              <w:autoSpaceDN w:val="0"/>
              <w:adjustRightInd w:val="0"/>
              <w:spacing w:line="240" w:lineRule="auto"/>
              <w:rPr>
                <w:rFonts w:ascii="Verdana" w:hAnsi="Verdana"/>
                <w:b/>
                <w:color w:val="00B0F0"/>
                <w:sz w:val="20"/>
                <w:szCs w:val="20"/>
              </w:rPr>
            </w:pPr>
            <w:r w:rsidRPr="00075542">
              <w:rPr>
                <w:rFonts w:ascii="Verdana" w:hAnsi="Verdana"/>
                <w:b/>
                <w:color w:val="00B0F0"/>
                <w:sz w:val="20"/>
                <w:szCs w:val="20"/>
              </w:rPr>
              <w:t>Partners</w:t>
            </w:r>
          </w:p>
        </w:tc>
        <w:tc>
          <w:tcPr>
            <w:tcW w:w="3435" w:type="pct"/>
            <w:shd w:val="clear" w:color="auto" w:fill="auto"/>
          </w:tcPr>
          <w:p w:rsidR="00521DD3" w:rsidRPr="00075542" w:rsidRDefault="00075542" w:rsidP="004E6ECE">
            <w:pPr>
              <w:autoSpaceDE w:val="0"/>
              <w:autoSpaceDN w:val="0"/>
              <w:adjustRightInd w:val="0"/>
              <w:spacing w:line="240" w:lineRule="auto"/>
              <w:rPr>
                <w:rFonts w:ascii="Verdana" w:hAnsi="Verdana"/>
                <w:bCs/>
                <w:color w:val="000000"/>
                <w:sz w:val="20"/>
                <w:szCs w:val="20"/>
              </w:rPr>
            </w:pPr>
            <w:r w:rsidRPr="00075542">
              <w:rPr>
                <w:rFonts w:ascii="Verdana" w:hAnsi="Verdana"/>
                <w:bCs/>
                <w:color w:val="000000"/>
                <w:sz w:val="20"/>
                <w:szCs w:val="20"/>
              </w:rPr>
              <w:t>Politie, OM</w:t>
            </w:r>
            <w:r w:rsidR="00F13BDB">
              <w:rPr>
                <w:rFonts w:ascii="Verdana" w:hAnsi="Verdana"/>
                <w:bCs/>
                <w:color w:val="000000"/>
                <w:sz w:val="20"/>
                <w:szCs w:val="20"/>
              </w:rPr>
              <w:t>, verzekeringsmaatschappijen</w:t>
            </w:r>
          </w:p>
        </w:tc>
      </w:tr>
      <w:tr w:rsidR="00521DD3" w:rsidRPr="00B20B6F" w:rsidTr="0017277E">
        <w:tc>
          <w:tcPr>
            <w:tcW w:w="1565" w:type="pct"/>
            <w:shd w:val="clear" w:color="auto" w:fill="auto"/>
          </w:tcPr>
          <w:p w:rsidR="00521DD3" w:rsidRPr="00075542" w:rsidRDefault="00521DD3" w:rsidP="004E6ECE">
            <w:pPr>
              <w:autoSpaceDE w:val="0"/>
              <w:autoSpaceDN w:val="0"/>
              <w:adjustRightInd w:val="0"/>
              <w:spacing w:line="240" w:lineRule="auto"/>
              <w:rPr>
                <w:rFonts w:ascii="Verdana" w:hAnsi="Verdana"/>
                <w:b/>
                <w:color w:val="00B0F0"/>
                <w:sz w:val="20"/>
                <w:szCs w:val="20"/>
              </w:rPr>
            </w:pPr>
            <w:r w:rsidRPr="00075542">
              <w:rPr>
                <w:rFonts w:ascii="Verdana" w:hAnsi="Verdana"/>
                <w:b/>
                <w:color w:val="00B0F0"/>
                <w:sz w:val="20"/>
                <w:szCs w:val="20"/>
              </w:rPr>
              <w:t>Maatregelen en inspanningen</w:t>
            </w:r>
          </w:p>
        </w:tc>
        <w:tc>
          <w:tcPr>
            <w:tcW w:w="3435" w:type="pct"/>
            <w:shd w:val="clear" w:color="auto" w:fill="auto"/>
          </w:tcPr>
          <w:p w:rsidR="00F13BDB" w:rsidRPr="00C867AA" w:rsidRDefault="00F13BDB"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Intensivering aanpak door Stichting Aanpak Voertuigcriminaliteit (samenwerking politie en verzekeringsbedrijven)</w:t>
            </w:r>
          </w:p>
          <w:p w:rsidR="006E4B5C" w:rsidRDefault="006E4B5C"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Stimuleren alertheid burgers</w:t>
            </w:r>
            <w:r w:rsidR="00B962FA">
              <w:rPr>
                <w:rFonts w:ascii="Verdana" w:hAnsi="Verdana"/>
                <w:bCs/>
                <w:color w:val="000000"/>
                <w:sz w:val="20"/>
                <w:szCs w:val="20"/>
              </w:rPr>
              <w:t xml:space="preserve"> (communicatie)</w:t>
            </w:r>
            <w:r w:rsidR="007F1C69">
              <w:rPr>
                <w:rFonts w:ascii="Verdana" w:hAnsi="Verdana"/>
                <w:bCs/>
                <w:color w:val="000000"/>
                <w:sz w:val="20"/>
                <w:szCs w:val="20"/>
              </w:rPr>
              <w:t>, Burgernet</w:t>
            </w:r>
          </w:p>
          <w:p w:rsidR="005B216F" w:rsidRPr="00F13BDB" w:rsidRDefault="005B216F"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 xml:space="preserve">Extra surveillance politie </w:t>
            </w:r>
            <w:r w:rsidR="007F1C69">
              <w:rPr>
                <w:rFonts w:ascii="Verdana" w:hAnsi="Verdana"/>
                <w:bCs/>
                <w:color w:val="000000"/>
                <w:sz w:val="20"/>
                <w:szCs w:val="20"/>
              </w:rPr>
              <w:t xml:space="preserve">en vrijwilligers samen veilig </w:t>
            </w:r>
            <w:r>
              <w:rPr>
                <w:rFonts w:ascii="Verdana" w:hAnsi="Verdana"/>
                <w:bCs/>
                <w:color w:val="000000"/>
                <w:sz w:val="20"/>
                <w:szCs w:val="20"/>
              </w:rPr>
              <w:t>bij hotspots</w:t>
            </w:r>
          </w:p>
        </w:tc>
      </w:tr>
    </w:tbl>
    <w:p w:rsidR="00075542" w:rsidRPr="00B20B6F" w:rsidRDefault="00075542" w:rsidP="004E6ECE">
      <w:pPr>
        <w:pStyle w:val="Kop1"/>
        <w:rPr>
          <w:rFonts w:ascii="Verdana" w:hAnsi="Verdana"/>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381"/>
      </w:tblGrid>
      <w:tr w:rsidR="008B0A98" w:rsidRPr="00B20B6F" w:rsidTr="0017277E">
        <w:tc>
          <w:tcPr>
            <w:tcW w:w="1565" w:type="pct"/>
            <w:shd w:val="clear" w:color="auto" w:fill="auto"/>
          </w:tcPr>
          <w:p w:rsidR="008B0A98" w:rsidRPr="008B0A98" w:rsidRDefault="008B0A98" w:rsidP="004E6ECE">
            <w:pPr>
              <w:autoSpaceDE w:val="0"/>
              <w:autoSpaceDN w:val="0"/>
              <w:adjustRightInd w:val="0"/>
              <w:spacing w:line="240" w:lineRule="auto"/>
              <w:rPr>
                <w:rFonts w:ascii="Verdana" w:hAnsi="Verdana"/>
                <w:b/>
                <w:color w:val="00B0F0"/>
                <w:sz w:val="20"/>
                <w:szCs w:val="20"/>
              </w:rPr>
            </w:pPr>
          </w:p>
        </w:tc>
        <w:tc>
          <w:tcPr>
            <w:tcW w:w="3435" w:type="pct"/>
            <w:shd w:val="clear" w:color="auto" w:fill="auto"/>
          </w:tcPr>
          <w:p w:rsidR="008B0A98" w:rsidRPr="008B0A98" w:rsidRDefault="008B0A98" w:rsidP="004E6ECE">
            <w:pPr>
              <w:autoSpaceDE w:val="0"/>
              <w:autoSpaceDN w:val="0"/>
              <w:adjustRightInd w:val="0"/>
              <w:spacing w:line="240" w:lineRule="auto"/>
              <w:rPr>
                <w:rFonts w:ascii="Verdana" w:hAnsi="Verdana"/>
                <w:b/>
                <w:bCs/>
                <w:color w:val="00B0F0"/>
                <w:sz w:val="20"/>
                <w:szCs w:val="20"/>
              </w:rPr>
            </w:pPr>
            <w:r w:rsidRPr="008B0A98">
              <w:rPr>
                <w:rFonts w:ascii="Verdana" w:hAnsi="Verdana"/>
                <w:b/>
                <w:bCs/>
                <w:color w:val="00B0F0"/>
                <w:sz w:val="20"/>
                <w:szCs w:val="20"/>
              </w:rPr>
              <w:t>Verminderen overlast jeugd en voorkoming daderschap</w:t>
            </w:r>
          </w:p>
        </w:tc>
      </w:tr>
      <w:tr w:rsidR="00075542" w:rsidRPr="00B20B6F" w:rsidTr="0017277E">
        <w:tc>
          <w:tcPr>
            <w:tcW w:w="1565" w:type="pct"/>
            <w:shd w:val="clear" w:color="auto" w:fill="auto"/>
          </w:tcPr>
          <w:p w:rsidR="00075542" w:rsidRPr="008B0A98" w:rsidRDefault="00075542" w:rsidP="004E6ECE">
            <w:pPr>
              <w:autoSpaceDE w:val="0"/>
              <w:autoSpaceDN w:val="0"/>
              <w:adjustRightInd w:val="0"/>
              <w:spacing w:line="240" w:lineRule="auto"/>
              <w:rPr>
                <w:rFonts w:ascii="Verdana" w:hAnsi="Verdana"/>
                <w:b/>
                <w:color w:val="00B0F0"/>
                <w:sz w:val="20"/>
                <w:szCs w:val="20"/>
              </w:rPr>
            </w:pPr>
            <w:r w:rsidRPr="008B0A98">
              <w:rPr>
                <w:rFonts w:ascii="Verdana" w:hAnsi="Verdana"/>
                <w:b/>
                <w:color w:val="00B0F0"/>
                <w:sz w:val="20"/>
                <w:szCs w:val="20"/>
              </w:rPr>
              <w:t>Partners</w:t>
            </w:r>
          </w:p>
        </w:tc>
        <w:tc>
          <w:tcPr>
            <w:tcW w:w="3435" w:type="pct"/>
            <w:shd w:val="clear" w:color="auto" w:fill="auto"/>
          </w:tcPr>
          <w:p w:rsidR="00075542" w:rsidRPr="008B0A98" w:rsidRDefault="008B0A98" w:rsidP="004E6ECE">
            <w:p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Politie, OM, SWD, Veiligheidshuis</w:t>
            </w:r>
          </w:p>
        </w:tc>
      </w:tr>
      <w:tr w:rsidR="00075542" w:rsidRPr="00B20B6F" w:rsidTr="0017277E">
        <w:tc>
          <w:tcPr>
            <w:tcW w:w="1565" w:type="pct"/>
            <w:shd w:val="clear" w:color="auto" w:fill="auto"/>
          </w:tcPr>
          <w:p w:rsidR="00075542" w:rsidRPr="008B0A98" w:rsidRDefault="00075542" w:rsidP="004E6ECE">
            <w:pPr>
              <w:autoSpaceDE w:val="0"/>
              <w:autoSpaceDN w:val="0"/>
              <w:adjustRightInd w:val="0"/>
              <w:spacing w:line="240" w:lineRule="auto"/>
              <w:rPr>
                <w:rFonts w:ascii="Verdana" w:hAnsi="Verdana"/>
                <w:b/>
                <w:color w:val="00B0F0"/>
                <w:sz w:val="20"/>
                <w:szCs w:val="20"/>
              </w:rPr>
            </w:pPr>
            <w:r w:rsidRPr="008B0A98">
              <w:rPr>
                <w:rFonts w:ascii="Verdana" w:hAnsi="Verdana"/>
                <w:b/>
                <w:color w:val="00B0F0"/>
                <w:sz w:val="20"/>
                <w:szCs w:val="20"/>
              </w:rPr>
              <w:t>Maatregelen en inspanningen</w:t>
            </w:r>
          </w:p>
        </w:tc>
        <w:tc>
          <w:tcPr>
            <w:tcW w:w="3435" w:type="pct"/>
            <w:shd w:val="clear" w:color="auto" w:fill="auto"/>
          </w:tcPr>
          <w:p w:rsidR="0070503B" w:rsidRPr="0070503B" w:rsidRDefault="0070503B"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sidRPr="0070503B">
              <w:rPr>
                <w:rFonts w:ascii="Verdana" w:hAnsi="Verdana"/>
                <w:bCs/>
                <w:color w:val="000000"/>
                <w:sz w:val="20"/>
                <w:szCs w:val="20"/>
              </w:rPr>
              <w:t>Maandelijks jeugdoverleg</w:t>
            </w:r>
          </w:p>
          <w:p w:rsidR="008803AA" w:rsidRPr="008803AA" w:rsidRDefault="0070503B" w:rsidP="004E6ECE">
            <w:pPr>
              <w:pStyle w:val="Lijstalinea"/>
              <w:numPr>
                <w:ilvl w:val="0"/>
                <w:numId w:val="10"/>
              </w:numPr>
              <w:autoSpaceDE w:val="0"/>
              <w:autoSpaceDN w:val="0"/>
              <w:adjustRightInd w:val="0"/>
              <w:spacing w:line="240" w:lineRule="auto"/>
              <w:rPr>
                <w:rFonts w:ascii="Verdana" w:hAnsi="Verdana"/>
                <w:b/>
                <w:bCs/>
                <w:color w:val="000000"/>
                <w:sz w:val="20"/>
                <w:szCs w:val="20"/>
              </w:rPr>
            </w:pPr>
            <w:r>
              <w:rPr>
                <w:rFonts w:ascii="Verdana" w:hAnsi="Verdana"/>
                <w:bCs/>
                <w:color w:val="000000"/>
                <w:sz w:val="20"/>
                <w:szCs w:val="20"/>
              </w:rPr>
              <w:t>Individuele- en gr</w:t>
            </w:r>
            <w:r w:rsidR="002D445D">
              <w:rPr>
                <w:rFonts w:ascii="Verdana" w:hAnsi="Verdana"/>
                <w:bCs/>
                <w:color w:val="000000"/>
                <w:sz w:val="20"/>
                <w:szCs w:val="20"/>
              </w:rPr>
              <w:t>oepsaanpak</w:t>
            </w:r>
          </w:p>
          <w:p w:rsidR="002D445D" w:rsidRPr="008803AA" w:rsidRDefault="002D445D" w:rsidP="004E6ECE">
            <w:pPr>
              <w:pStyle w:val="Lijstalinea"/>
              <w:numPr>
                <w:ilvl w:val="0"/>
                <w:numId w:val="10"/>
              </w:numPr>
              <w:autoSpaceDE w:val="0"/>
              <w:autoSpaceDN w:val="0"/>
              <w:adjustRightInd w:val="0"/>
              <w:spacing w:line="240" w:lineRule="auto"/>
              <w:rPr>
                <w:rFonts w:ascii="Verdana" w:hAnsi="Verdana"/>
                <w:b/>
                <w:bCs/>
                <w:color w:val="000000"/>
                <w:sz w:val="20"/>
                <w:szCs w:val="20"/>
              </w:rPr>
            </w:pPr>
            <w:r w:rsidRPr="008803AA">
              <w:rPr>
                <w:rFonts w:ascii="Verdana" w:hAnsi="Verdana"/>
                <w:bCs/>
                <w:color w:val="000000"/>
                <w:sz w:val="20"/>
                <w:szCs w:val="20"/>
              </w:rPr>
              <w:t>Top 600</w:t>
            </w:r>
            <w:r w:rsidR="00376450" w:rsidRPr="008803AA">
              <w:rPr>
                <w:rFonts w:ascii="Verdana" w:hAnsi="Verdana"/>
                <w:bCs/>
                <w:color w:val="000000"/>
                <w:sz w:val="20"/>
                <w:szCs w:val="20"/>
              </w:rPr>
              <w:t>/Top 400</w:t>
            </w:r>
            <w:r w:rsidRPr="008803AA">
              <w:rPr>
                <w:rFonts w:ascii="Verdana" w:hAnsi="Verdana"/>
                <w:bCs/>
                <w:color w:val="000000"/>
                <w:sz w:val="20"/>
                <w:szCs w:val="20"/>
              </w:rPr>
              <w:t xml:space="preserve"> </w:t>
            </w:r>
            <w:r w:rsidR="008803AA" w:rsidRPr="008803AA">
              <w:rPr>
                <w:rFonts w:ascii="Verdana" w:hAnsi="Verdana"/>
                <w:bCs/>
                <w:color w:val="000000"/>
                <w:sz w:val="20"/>
                <w:szCs w:val="20"/>
              </w:rPr>
              <w:t>aanpak</w:t>
            </w:r>
          </w:p>
          <w:p w:rsidR="008803AA" w:rsidRPr="008803AA" w:rsidRDefault="008803AA" w:rsidP="004E6ECE">
            <w:pPr>
              <w:pStyle w:val="Lijstalinea"/>
              <w:numPr>
                <w:ilvl w:val="0"/>
                <w:numId w:val="10"/>
              </w:numPr>
              <w:autoSpaceDE w:val="0"/>
              <w:autoSpaceDN w:val="0"/>
              <w:adjustRightInd w:val="0"/>
              <w:spacing w:line="240" w:lineRule="auto"/>
              <w:rPr>
                <w:rFonts w:ascii="Verdana" w:hAnsi="Verdana"/>
                <w:b/>
                <w:bCs/>
                <w:color w:val="000000"/>
                <w:sz w:val="20"/>
                <w:szCs w:val="20"/>
              </w:rPr>
            </w:pPr>
            <w:r>
              <w:rPr>
                <w:rFonts w:ascii="Verdana" w:hAnsi="Verdana"/>
                <w:bCs/>
                <w:color w:val="000000"/>
                <w:sz w:val="20"/>
                <w:szCs w:val="20"/>
              </w:rPr>
              <w:t>Expertisetafels</w:t>
            </w:r>
          </w:p>
          <w:p w:rsidR="00286940" w:rsidRPr="002D445D" w:rsidRDefault="00286940" w:rsidP="004E6ECE">
            <w:pPr>
              <w:pStyle w:val="Lijstalinea"/>
              <w:numPr>
                <w:ilvl w:val="0"/>
                <w:numId w:val="10"/>
              </w:numPr>
              <w:autoSpaceDE w:val="0"/>
              <w:autoSpaceDN w:val="0"/>
              <w:adjustRightInd w:val="0"/>
              <w:spacing w:line="240" w:lineRule="auto"/>
              <w:rPr>
                <w:rFonts w:ascii="Verdana" w:hAnsi="Verdana"/>
                <w:b/>
                <w:bCs/>
                <w:color w:val="000000"/>
                <w:sz w:val="20"/>
                <w:szCs w:val="20"/>
              </w:rPr>
            </w:pPr>
            <w:r>
              <w:rPr>
                <w:rFonts w:ascii="Verdana" w:hAnsi="Verdana"/>
                <w:bCs/>
                <w:color w:val="000000"/>
                <w:sz w:val="20"/>
                <w:szCs w:val="20"/>
              </w:rPr>
              <w:t>Calamiteitenprotocol jeugd</w:t>
            </w:r>
          </w:p>
          <w:p w:rsidR="008B0A98" w:rsidRDefault="002D445D" w:rsidP="004E6ECE">
            <w:pPr>
              <w:pStyle w:val="Lijstalinea"/>
              <w:numPr>
                <w:ilvl w:val="0"/>
                <w:numId w:val="10"/>
              </w:numPr>
              <w:autoSpaceDE w:val="0"/>
              <w:autoSpaceDN w:val="0"/>
              <w:adjustRightInd w:val="0"/>
              <w:spacing w:line="240" w:lineRule="auto"/>
              <w:rPr>
                <w:rFonts w:ascii="Verdana" w:hAnsi="Verdana"/>
                <w:b/>
                <w:bCs/>
                <w:color w:val="000000"/>
                <w:sz w:val="20"/>
                <w:szCs w:val="20"/>
              </w:rPr>
            </w:pPr>
            <w:r>
              <w:rPr>
                <w:rFonts w:ascii="Verdana" w:hAnsi="Verdana"/>
                <w:bCs/>
                <w:color w:val="000000"/>
                <w:sz w:val="20"/>
                <w:szCs w:val="20"/>
              </w:rPr>
              <w:t>Structureel overleg tussen politie en jongerenwerkers om informatiepositie en aanpak te versterken</w:t>
            </w:r>
          </w:p>
          <w:p w:rsidR="0070503B" w:rsidRDefault="006B4CD1"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Toezicht</w:t>
            </w:r>
            <w:r w:rsidR="0070503B" w:rsidRPr="0070503B">
              <w:rPr>
                <w:rFonts w:ascii="Verdana" w:hAnsi="Verdana"/>
                <w:bCs/>
                <w:color w:val="000000"/>
                <w:sz w:val="20"/>
                <w:szCs w:val="20"/>
              </w:rPr>
              <w:t xml:space="preserve"> door wijkagent en BOA’s</w:t>
            </w:r>
          </w:p>
          <w:p w:rsidR="007F1C69" w:rsidRPr="0070503B" w:rsidRDefault="007F1C69"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Inzet straatcoaches</w:t>
            </w:r>
          </w:p>
        </w:tc>
      </w:tr>
    </w:tbl>
    <w:p w:rsidR="008B0A98" w:rsidRPr="00B20B6F" w:rsidRDefault="008B0A98" w:rsidP="004E6ECE">
      <w:pPr>
        <w:pStyle w:val="Kop1"/>
        <w:rPr>
          <w:rFonts w:ascii="Verdana" w:hAnsi="Verdana"/>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381"/>
      </w:tblGrid>
      <w:tr w:rsidR="008B0A98" w:rsidRPr="00B20B6F" w:rsidTr="0017277E">
        <w:tc>
          <w:tcPr>
            <w:tcW w:w="1565" w:type="pct"/>
            <w:shd w:val="clear" w:color="auto" w:fill="auto"/>
          </w:tcPr>
          <w:p w:rsidR="008B0A98" w:rsidRPr="00692333" w:rsidRDefault="008B0A98" w:rsidP="004E6ECE">
            <w:pPr>
              <w:autoSpaceDE w:val="0"/>
              <w:autoSpaceDN w:val="0"/>
              <w:adjustRightInd w:val="0"/>
              <w:spacing w:line="240" w:lineRule="auto"/>
              <w:rPr>
                <w:rFonts w:ascii="Verdana" w:hAnsi="Verdana"/>
                <w:b/>
                <w:color w:val="00B0F0"/>
                <w:sz w:val="20"/>
                <w:szCs w:val="20"/>
              </w:rPr>
            </w:pPr>
          </w:p>
        </w:tc>
        <w:tc>
          <w:tcPr>
            <w:tcW w:w="3435" w:type="pct"/>
            <w:shd w:val="clear" w:color="auto" w:fill="auto"/>
          </w:tcPr>
          <w:p w:rsidR="008B0A98" w:rsidRPr="00692333" w:rsidRDefault="00692333" w:rsidP="004E6ECE">
            <w:pPr>
              <w:autoSpaceDE w:val="0"/>
              <w:autoSpaceDN w:val="0"/>
              <w:adjustRightInd w:val="0"/>
              <w:spacing w:line="240" w:lineRule="auto"/>
              <w:rPr>
                <w:rFonts w:ascii="Verdana" w:hAnsi="Verdana"/>
                <w:b/>
                <w:bCs/>
                <w:color w:val="00B0F0"/>
                <w:sz w:val="20"/>
                <w:szCs w:val="20"/>
              </w:rPr>
            </w:pPr>
            <w:r w:rsidRPr="00692333">
              <w:rPr>
                <w:rFonts w:ascii="Verdana" w:hAnsi="Verdana"/>
                <w:b/>
                <w:bCs/>
                <w:color w:val="00B0F0"/>
                <w:sz w:val="20"/>
                <w:szCs w:val="20"/>
              </w:rPr>
              <w:t>Brandpreventie en traject Brandveilig Leven</w:t>
            </w:r>
          </w:p>
        </w:tc>
      </w:tr>
      <w:tr w:rsidR="008B0A98" w:rsidRPr="00B20B6F" w:rsidTr="0017277E">
        <w:tc>
          <w:tcPr>
            <w:tcW w:w="1565" w:type="pct"/>
            <w:shd w:val="clear" w:color="auto" w:fill="auto"/>
          </w:tcPr>
          <w:p w:rsidR="008B0A98" w:rsidRPr="00692333" w:rsidRDefault="008B0A98" w:rsidP="004E6ECE">
            <w:pPr>
              <w:autoSpaceDE w:val="0"/>
              <w:autoSpaceDN w:val="0"/>
              <w:adjustRightInd w:val="0"/>
              <w:spacing w:line="240" w:lineRule="auto"/>
              <w:rPr>
                <w:rFonts w:ascii="Verdana" w:hAnsi="Verdana"/>
                <w:b/>
                <w:color w:val="00B0F0"/>
                <w:sz w:val="20"/>
                <w:szCs w:val="20"/>
              </w:rPr>
            </w:pPr>
            <w:r w:rsidRPr="00692333">
              <w:rPr>
                <w:rFonts w:ascii="Verdana" w:hAnsi="Verdana"/>
                <w:b/>
                <w:color w:val="00B0F0"/>
                <w:sz w:val="20"/>
                <w:szCs w:val="20"/>
              </w:rPr>
              <w:t>Partners</w:t>
            </w:r>
          </w:p>
        </w:tc>
        <w:tc>
          <w:tcPr>
            <w:tcW w:w="3435" w:type="pct"/>
            <w:shd w:val="clear" w:color="auto" w:fill="auto"/>
          </w:tcPr>
          <w:p w:rsidR="008B0A98" w:rsidRPr="00692333" w:rsidRDefault="00692333" w:rsidP="004E6ECE">
            <w:p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Brandweer</w:t>
            </w:r>
          </w:p>
        </w:tc>
      </w:tr>
      <w:tr w:rsidR="008B0A98" w:rsidRPr="00B20B6F" w:rsidTr="0017277E">
        <w:tc>
          <w:tcPr>
            <w:tcW w:w="1565" w:type="pct"/>
            <w:shd w:val="clear" w:color="auto" w:fill="auto"/>
          </w:tcPr>
          <w:p w:rsidR="008B0A98" w:rsidRPr="00692333" w:rsidRDefault="008B0A98" w:rsidP="004E6ECE">
            <w:pPr>
              <w:autoSpaceDE w:val="0"/>
              <w:autoSpaceDN w:val="0"/>
              <w:adjustRightInd w:val="0"/>
              <w:spacing w:line="240" w:lineRule="auto"/>
              <w:rPr>
                <w:rFonts w:ascii="Verdana" w:hAnsi="Verdana"/>
                <w:b/>
                <w:color w:val="00B0F0"/>
                <w:sz w:val="20"/>
                <w:szCs w:val="20"/>
              </w:rPr>
            </w:pPr>
            <w:r w:rsidRPr="00692333">
              <w:rPr>
                <w:rFonts w:ascii="Verdana" w:hAnsi="Verdana"/>
                <w:b/>
                <w:color w:val="00B0F0"/>
                <w:sz w:val="20"/>
                <w:szCs w:val="20"/>
              </w:rPr>
              <w:t>Maatregelen en inspanningen</w:t>
            </w:r>
          </w:p>
        </w:tc>
        <w:tc>
          <w:tcPr>
            <w:tcW w:w="3435" w:type="pct"/>
            <w:shd w:val="clear" w:color="auto" w:fill="auto"/>
          </w:tcPr>
          <w:p w:rsidR="00286940" w:rsidRPr="00286940" w:rsidRDefault="00286940" w:rsidP="004E6ECE">
            <w:pPr>
              <w:autoSpaceDE w:val="0"/>
              <w:autoSpaceDN w:val="0"/>
              <w:adjustRightInd w:val="0"/>
              <w:spacing w:line="240" w:lineRule="auto"/>
              <w:rPr>
                <w:rFonts w:ascii="Verdana" w:hAnsi="Verdana"/>
                <w:bCs/>
                <w:color w:val="000000"/>
                <w:sz w:val="20"/>
                <w:szCs w:val="20"/>
                <w:u w:val="single"/>
              </w:rPr>
            </w:pPr>
            <w:r w:rsidRPr="00286940">
              <w:rPr>
                <w:rFonts w:ascii="Verdana" w:hAnsi="Verdana"/>
                <w:bCs/>
                <w:color w:val="000000"/>
                <w:sz w:val="20"/>
                <w:szCs w:val="20"/>
                <w:u w:val="single"/>
              </w:rPr>
              <w:t>Brandpreventie</w:t>
            </w:r>
          </w:p>
          <w:p w:rsidR="008B0A98" w:rsidRDefault="00692333"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sidRPr="00692333">
              <w:rPr>
                <w:rFonts w:ascii="Verdana" w:hAnsi="Verdana"/>
                <w:bCs/>
                <w:color w:val="000000"/>
                <w:sz w:val="20"/>
                <w:szCs w:val="20"/>
              </w:rPr>
              <w:t xml:space="preserve">Advisering brandweer bij </w:t>
            </w:r>
            <w:r w:rsidR="00286940">
              <w:rPr>
                <w:rFonts w:ascii="Verdana" w:hAnsi="Verdana"/>
                <w:bCs/>
                <w:color w:val="000000"/>
                <w:sz w:val="20"/>
                <w:szCs w:val="20"/>
              </w:rPr>
              <w:t xml:space="preserve">vergunningen </w:t>
            </w:r>
            <w:r w:rsidRPr="00692333">
              <w:rPr>
                <w:rFonts w:ascii="Verdana" w:hAnsi="Verdana"/>
                <w:bCs/>
                <w:color w:val="000000"/>
                <w:sz w:val="20"/>
                <w:szCs w:val="20"/>
              </w:rPr>
              <w:t>nieuwbouw en verbouw panden</w:t>
            </w:r>
          </w:p>
          <w:p w:rsidR="00692333" w:rsidRDefault="00692333"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Deelname brandweer aan integrale handhavingscontroles</w:t>
            </w:r>
          </w:p>
          <w:p w:rsidR="00286940" w:rsidRDefault="00286940"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Deelname brandweer aan Samen Veilig en veiligheidsmarkten</w:t>
            </w:r>
          </w:p>
          <w:p w:rsidR="00286940" w:rsidRDefault="00286940"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Voorlichting door brandweer aan doelgroepen</w:t>
            </w:r>
          </w:p>
          <w:p w:rsidR="00081FF9" w:rsidRDefault="00081FF9"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Gerichte huisbezoeken door brandweer</w:t>
            </w:r>
          </w:p>
          <w:p w:rsidR="00286940" w:rsidRDefault="00286940"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Jaarlijkse preventieweken van brandweer</w:t>
            </w:r>
          </w:p>
          <w:p w:rsidR="00286940" w:rsidRDefault="00286940" w:rsidP="004E6ECE">
            <w:pPr>
              <w:autoSpaceDE w:val="0"/>
              <w:autoSpaceDN w:val="0"/>
              <w:adjustRightInd w:val="0"/>
              <w:spacing w:line="240" w:lineRule="auto"/>
              <w:rPr>
                <w:rFonts w:ascii="Verdana" w:hAnsi="Verdana"/>
                <w:bCs/>
                <w:color w:val="000000"/>
                <w:sz w:val="20"/>
                <w:szCs w:val="20"/>
                <w:u w:val="single"/>
              </w:rPr>
            </w:pPr>
            <w:r w:rsidRPr="00286940">
              <w:rPr>
                <w:rFonts w:ascii="Verdana" w:hAnsi="Verdana"/>
                <w:bCs/>
                <w:color w:val="000000"/>
                <w:sz w:val="20"/>
                <w:szCs w:val="20"/>
                <w:u w:val="single"/>
              </w:rPr>
              <w:t>Traject Brandveilig Leven</w:t>
            </w:r>
          </w:p>
          <w:p w:rsidR="00913E72" w:rsidRDefault="00913E72"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Aanpak scholen</w:t>
            </w:r>
          </w:p>
          <w:p w:rsidR="00913E72" w:rsidRDefault="00913E72"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Aanpak zorginstellingen</w:t>
            </w:r>
          </w:p>
          <w:p w:rsidR="00286940" w:rsidRPr="00286940" w:rsidRDefault="00913E72"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Aanpak gebouwen hoge intensiteit gebruikers</w:t>
            </w:r>
            <w:r w:rsidR="00286940">
              <w:rPr>
                <w:rFonts w:ascii="Verdana" w:hAnsi="Verdana"/>
                <w:bCs/>
                <w:color w:val="000000"/>
                <w:sz w:val="20"/>
                <w:szCs w:val="20"/>
              </w:rPr>
              <w:t xml:space="preserve"> </w:t>
            </w:r>
          </w:p>
        </w:tc>
      </w:tr>
    </w:tbl>
    <w:p w:rsidR="003F6E57" w:rsidRDefault="003F6E57" w:rsidP="004E6ECE">
      <w:pPr>
        <w:spacing w:line="240" w:lineRule="auto"/>
      </w:pPr>
    </w:p>
    <w:p w:rsidR="003F6E57" w:rsidRDefault="003F6E57" w:rsidP="004E6ECE">
      <w:pPr>
        <w:spacing w:line="240" w:lineRule="auto"/>
      </w:pPr>
    </w:p>
    <w:p w:rsidR="008355FD" w:rsidRPr="003F6E57" w:rsidRDefault="008355FD" w:rsidP="004E6ECE">
      <w:pPr>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381"/>
      </w:tblGrid>
      <w:tr w:rsidR="003C0539" w:rsidRPr="00B20B6F" w:rsidTr="0017277E">
        <w:tc>
          <w:tcPr>
            <w:tcW w:w="1565" w:type="pct"/>
            <w:shd w:val="clear" w:color="auto" w:fill="auto"/>
          </w:tcPr>
          <w:p w:rsidR="003C0539" w:rsidRPr="008B0A98" w:rsidRDefault="003C0539" w:rsidP="004E6ECE">
            <w:pPr>
              <w:autoSpaceDE w:val="0"/>
              <w:autoSpaceDN w:val="0"/>
              <w:adjustRightInd w:val="0"/>
              <w:spacing w:line="240" w:lineRule="auto"/>
              <w:rPr>
                <w:rFonts w:ascii="Verdana" w:hAnsi="Verdana"/>
                <w:b/>
                <w:color w:val="00B0F0"/>
                <w:sz w:val="20"/>
                <w:szCs w:val="20"/>
              </w:rPr>
            </w:pPr>
          </w:p>
        </w:tc>
        <w:tc>
          <w:tcPr>
            <w:tcW w:w="3435" w:type="pct"/>
            <w:shd w:val="clear" w:color="auto" w:fill="auto"/>
          </w:tcPr>
          <w:p w:rsidR="003C0539" w:rsidRPr="008B0A98" w:rsidRDefault="00B966C6" w:rsidP="004E6ECE">
            <w:pPr>
              <w:autoSpaceDE w:val="0"/>
              <w:autoSpaceDN w:val="0"/>
              <w:adjustRightInd w:val="0"/>
              <w:spacing w:line="240" w:lineRule="auto"/>
              <w:rPr>
                <w:rFonts w:ascii="Verdana" w:hAnsi="Verdana"/>
                <w:b/>
                <w:bCs/>
                <w:color w:val="00B0F0"/>
                <w:sz w:val="20"/>
                <w:szCs w:val="20"/>
              </w:rPr>
            </w:pPr>
            <w:r>
              <w:rPr>
                <w:rFonts w:ascii="Verdana" w:hAnsi="Verdana"/>
                <w:b/>
                <w:bCs/>
                <w:color w:val="00B0F0"/>
                <w:sz w:val="20"/>
                <w:szCs w:val="20"/>
              </w:rPr>
              <w:t>Aanpak drugsoverlast</w:t>
            </w:r>
          </w:p>
        </w:tc>
      </w:tr>
      <w:tr w:rsidR="003C0539" w:rsidRPr="00B20B6F" w:rsidTr="0017277E">
        <w:tc>
          <w:tcPr>
            <w:tcW w:w="1565" w:type="pct"/>
            <w:shd w:val="clear" w:color="auto" w:fill="auto"/>
          </w:tcPr>
          <w:p w:rsidR="003C0539" w:rsidRPr="008B0A98" w:rsidRDefault="003C0539" w:rsidP="004E6ECE">
            <w:pPr>
              <w:autoSpaceDE w:val="0"/>
              <w:autoSpaceDN w:val="0"/>
              <w:adjustRightInd w:val="0"/>
              <w:spacing w:line="240" w:lineRule="auto"/>
              <w:rPr>
                <w:rFonts w:ascii="Verdana" w:hAnsi="Verdana"/>
                <w:b/>
                <w:color w:val="00B0F0"/>
                <w:sz w:val="20"/>
                <w:szCs w:val="20"/>
              </w:rPr>
            </w:pPr>
            <w:r w:rsidRPr="008B0A98">
              <w:rPr>
                <w:rFonts w:ascii="Verdana" w:hAnsi="Verdana"/>
                <w:b/>
                <w:color w:val="00B0F0"/>
                <w:sz w:val="20"/>
                <w:szCs w:val="20"/>
              </w:rPr>
              <w:t>Partners</w:t>
            </w:r>
          </w:p>
        </w:tc>
        <w:tc>
          <w:tcPr>
            <w:tcW w:w="3435" w:type="pct"/>
            <w:shd w:val="clear" w:color="auto" w:fill="auto"/>
          </w:tcPr>
          <w:p w:rsidR="003C0539" w:rsidRPr="008B0A98" w:rsidRDefault="00497C63" w:rsidP="004E6ECE">
            <w:p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 xml:space="preserve">Politie, OM, </w:t>
            </w:r>
            <w:r w:rsidR="00B966C6">
              <w:rPr>
                <w:rFonts w:ascii="Verdana" w:hAnsi="Verdana"/>
                <w:bCs/>
                <w:color w:val="000000"/>
                <w:sz w:val="20"/>
                <w:szCs w:val="20"/>
              </w:rPr>
              <w:t xml:space="preserve"> woningcorporaties</w:t>
            </w:r>
            <w:r w:rsidR="003F6E57">
              <w:rPr>
                <w:rFonts w:ascii="Verdana" w:hAnsi="Verdana"/>
                <w:bCs/>
                <w:color w:val="000000"/>
                <w:sz w:val="20"/>
                <w:szCs w:val="20"/>
              </w:rPr>
              <w:t>, particuliere verhuurders</w:t>
            </w:r>
          </w:p>
        </w:tc>
      </w:tr>
      <w:tr w:rsidR="003C0539" w:rsidRPr="00B20B6F" w:rsidTr="0017277E">
        <w:tc>
          <w:tcPr>
            <w:tcW w:w="1565" w:type="pct"/>
            <w:shd w:val="clear" w:color="auto" w:fill="auto"/>
          </w:tcPr>
          <w:p w:rsidR="003C0539" w:rsidRPr="008B0A98" w:rsidRDefault="003C0539" w:rsidP="004E6ECE">
            <w:pPr>
              <w:autoSpaceDE w:val="0"/>
              <w:autoSpaceDN w:val="0"/>
              <w:adjustRightInd w:val="0"/>
              <w:spacing w:line="240" w:lineRule="auto"/>
              <w:rPr>
                <w:rFonts w:ascii="Verdana" w:hAnsi="Verdana"/>
                <w:b/>
                <w:color w:val="00B0F0"/>
                <w:sz w:val="20"/>
                <w:szCs w:val="20"/>
              </w:rPr>
            </w:pPr>
            <w:r w:rsidRPr="008B0A98">
              <w:rPr>
                <w:rFonts w:ascii="Verdana" w:hAnsi="Verdana"/>
                <w:b/>
                <w:color w:val="00B0F0"/>
                <w:sz w:val="20"/>
                <w:szCs w:val="20"/>
              </w:rPr>
              <w:t>Maatregelen en inspanningen</w:t>
            </w:r>
          </w:p>
        </w:tc>
        <w:tc>
          <w:tcPr>
            <w:tcW w:w="3435" w:type="pct"/>
            <w:shd w:val="clear" w:color="auto" w:fill="auto"/>
          </w:tcPr>
          <w:p w:rsidR="003C0539" w:rsidRDefault="003F6E57"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Bestuursrechtelijk</w:t>
            </w:r>
            <w:r w:rsidRPr="003F6E57">
              <w:rPr>
                <w:rFonts w:ascii="Verdana" w:hAnsi="Verdana"/>
                <w:bCs/>
                <w:color w:val="000000"/>
                <w:sz w:val="20"/>
                <w:szCs w:val="20"/>
              </w:rPr>
              <w:t xml:space="preserve"> instrumentarium</w:t>
            </w:r>
            <w:r>
              <w:rPr>
                <w:rFonts w:ascii="Verdana" w:hAnsi="Verdana"/>
                <w:bCs/>
                <w:color w:val="000000"/>
                <w:sz w:val="20"/>
                <w:szCs w:val="20"/>
              </w:rPr>
              <w:t>: toepassing door burgemeester van artikel 13b Opiumwet (sluiting panden)</w:t>
            </w:r>
          </w:p>
          <w:p w:rsidR="00203DCF" w:rsidRDefault="00203DCF"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Toepassing convenant Doorzon</w:t>
            </w:r>
          </w:p>
          <w:p w:rsidR="003F6E57" w:rsidRDefault="003F6E57"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Actieve deelname gemeente aan hennepscan RIEC</w:t>
            </w:r>
            <w:r w:rsidR="00F93408">
              <w:rPr>
                <w:rFonts w:ascii="Verdana" w:hAnsi="Verdana"/>
                <w:bCs/>
                <w:color w:val="000000"/>
                <w:sz w:val="20"/>
                <w:szCs w:val="20"/>
              </w:rPr>
              <w:t xml:space="preserve"> en eventuele verdere bepaling van bestuurlijke aanpak</w:t>
            </w:r>
          </w:p>
          <w:p w:rsidR="003F6E57" w:rsidRPr="003F6E57" w:rsidRDefault="003F6E57" w:rsidP="004E6ECE">
            <w:pPr>
              <w:pStyle w:val="Lijstalinea"/>
              <w:autoSpaceDE w:val="0"/>
              <w:autoSpaceDN w:val="0"/>
              <w:adjustRightInd w:val="0"/>
              <w:spacing w:line="240" w:lineRule="auto"/>
              <w:rPr>
                <w:rFonts w:ascii="Verdana" w:hAnsi="Verdana"/>
                <w:bCs/>
                <w:color w:val="000000"/>
                <w:sz w:val="20"/>
                <w:szCs w:val="20"/>
              </w:rPr>
            </w:pPr>
          </w:p>
        </w:tc>
      </w:tr>
    </w:tbl>
    <w:p w:rsidR="00B966C6" w:rsidRPr="00B20B6F" w:rsidRDefault="00B966C6" w:rsidP="004E6ECE">
      <w:pPr>
        <w:pStyle w:val="Kop1"/>
        <w:rPr>
          <w:rFonts w:ascii="Verdana" w:hAnsi="Verdana"/>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381"/>
      </w:tblGrid>
      <w:tr w:rsidR="00B966C6" w:rsidRPr="00B20B6F" w:rsidTr="0017277E">
        <w:tc>
          <w:tcPr>
            <w:tcW w:w="1565" w:type="pct"/>
            <w:shd w:val="clear" w:color="auto" w:fill="auto"/>
          </w:tcPr>
          <w:p w:rsidR="00B966C6" w:rsidRPr="008B0A98" w:rsidRDefault="00B966C6" w:rsidP="004E6ECE">
            <w:pPr>
              <w:autoSpaceDE w:val="0"/>
              <w:autoSpaceDN w:val="0"/>
              <w:adjustRightInd w:val="0"/>
              <w:spacing w:line="240" w:lineRule="auto"/>
              <w:rPr>
                <w:rFonts w:ascii="Verdana" w:hAnsi="Verdana"/>
                <w:b/>
                <w:color w:val="00B0F0"/>
                <w:sz w:val="20"/>
                <w:szCs w:val="20"/>
              </w:rPr>
            </w:pPr>
          </w:p>
        </w:tc>
        <w:tc>
          <w:tcPr>
            <w:tcW w:w="3435" w:type="pct"/>
            <w:shd w:val="clear" w:color="auto" w:fill="auto"/>
          </w:tcPr>
          <w:p w:rsidR="00B966C6" w:rsidRPr="008B0A98" w:rsidRDefault="001012A4" w:rsidP="004E6ECE">
            <w:pPr>
              <w:autoSpaceDE w:val="0"/>
              <w:autoSpaceDN w:val="0"/>
              <w:adjustRightInd w:val="0"/>
              <w:spacing w:line="240" w:lineRule="auto"/>
              <w:rPr>
                <w:rFonts w:ascii="Verdana" w:hAnsi="Verdana"/>
                <w:b/>
                <w:bCs/>
                <w:color w:val="00B0F0"/>
                <w:sz w:val="20"/>
                <w:szCs w:val="20"/>
              </w:rPr>
            </w:pPr>
            <w:r>
              <w:rPr>
                <w:rFonts w:ascii="Verdana" w:hAnsi="Verdana"/>
                <w:b/>
                <w:bCs/>
                <w:color w:val="00B0F0"/>
                <w:sz w:val="20"/>
                <w:szCs w:val="20"/>
              </w:rPr>
              <w:t>Signalering en a</w:t>
            </w:r>
            <w:r w:rsidR="007F2446">
              <w:rPr>
                <w:rFonts w:ascii="Verdana" w:hAnsi="Verdana"/>
                <w:b/>
                <w:bCs/>
                <w:color w:val="00B0F0"/>
                <w:sz w:val="20"/>
                <w:szCs w:val="20"/>
              </w:rPr>
              <w:t>anpak ondermijnende criminaliteit</w:t>
            </w:r>
          </w:p>
        </w:tc>
      </w:tr>
      <w:tr w:rsidR="00B966C6" w:rsidRPr="00B20B6F" w:rsidTr="0017277E">
        <w:tc>
          <w:tcPr>
            <w:tcW w:w="1565" w:type="pct"/>
            <w:shd w:val="clear" w:color="auto" w:fill="auto"/>
          </w:tcPr>
          <w:p w:rsidR="00B966C6" w:rsidRPr="008B0A98" w:rsidRDefault="00B966C6" w:rsidP="004E6ECE">
            <w:pPr>
              <w:autoSpaceDE w:val="0"/>
              <w:autoSpaceDN w:val="0"/>
              <w:adjustRightInd w:val="0"/>
              <w:spacing w:line="240" w:lineRule="auto"/>
              <w:rPr>
                <w:rFonts w:ascii="Verdana" w:hAnsi="Verdana"/>
                <w:b/>
                <w:color w:val="00B0F0"/>
                <w:sz w:val="20"/>
                <w:szCs w:val="20"/>
              </w:rPr>
            </w:pPr>
            <w:r w:rsidRPr="008B0A98">
              <w:rPr>
                <w:rFonts w:ascii="Verdana" w:hAnsi="Verdana"/>
                <w:b/>
                <w:color w:val="00B0F0"/>
                <w:sz w:val="20"/>
                <w:szCs w:val="20"/>
              </w:rPr>
              <w:t>Partners</w:t>
            </w:r>
          </w:p>
        </w:tc>
        <w:tc>
          <w:tcPr>
            <w:tcW w:w="3435" w:type="pct"/>
            <w:shd w:val="clear" w:color="auto" w:fill="auto"/>
          </w:tcPr>
          <w:p w:rsidR="00B966C6" w:rsidRPr="008B0A98" w:rsidRDefault="001449A3" w:rsidP="004E6ECE">
            <w:p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Politie, OM, woningcorporaties, particuliere verhuurders</w:t>
            </w:r>
            <w:r w:rsidR="00497C63">
              <w:rPr>
                <w:rFonts w:ascii="Verdana" w:hAnsi="Verdana"/>
                <w:bCs/>
                <w:color w:val="000000"/>
                <w:sz w:val="20"/>
                <w:szCs w:val="20"/>
              </w:rPr>
              <w:t>, belastingdienst</w:t>
            </w:r>
          </w:p>
        </w:tc>
      </w:tr>
      <w:tr w:rsidR="00B966C6" w:rsidRPr="00B20B6F" w:rsidTr="0017277E">
        <w:tc>
          <w:tcPr>
            <w:tcW w:w="1565" w:type="pct"/>
            <w:shd w:val="clear" w:color="auto" w:fill="auto"/>
          </w:tcPr>
          <w:p w:rsidR="00B966C6" w:rsidRPr="008B0A98" w:rsidRDefault="00B966C6" w:rsidP="004E6ECE">
            <w:pPr>
              <w:autoSpaceDE w:val="0"/>
              <w:autoSpaceDN w:val="0"/>
              <w:adjustRightInd w:val="0"/>
              <w:spacing w:line="240" w:lineRule="auto"/>
              <w:rPr>
                <w:rFonts w:ascii="Verdana" w:hAnsi="Verdana"/>
                <w:b/>
                <w:color w:val="00B0F0"/>
                <w:sz w:val="20"/>
                <w:szCs w:val="20"/>
              </w:rPr>
            </w:pPr>
            <w:r w:rsidRPr="008B0A98">
              <w:rPr>
                <w:rFonts w:ascii="Verdana" w:hAnsi="Verdana"/>
                <w:b/>
                <w:color w:val="00B0F0"/>
                <w:sz w:val="20"/>
                <w:szCs w:val="20"/>
              </w:rPr>
              <w:t>Maatregelen en inspanningen</w:t>
            </w:r>
          </w:p>
        </w:tc>
        <w:tc>
          <w:tcPr>
            <w:tcW w:w="3435" w:type="pct"/>
            <w:shd w:val="clear" w:color="auto" w:fill="auto"/>
          </w:tcPr>
          <w:p w:rsidR="00080DBF" w:rsidRPr="00B962FA" w:rsidRDefault="001012A4"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sidRPr="00080DBF">
              <w:rPr>
                <w:rFonts w:ascii="Verdana" w:hAnsi="Verdana"/>
                <w:bCs/>
                <w:color w:val="000000"/>
                <w:sz w:val="20"/>
                <w:szCs w:val="20"/>
              </w:rPr>
              <w:t xml:space="preserve">Versterking informatiepositie burgemeester door actieve deelname in het RIEC t.a.v. </w:t>
            </w:r>
            <w:r w:rsidR="005A4832" w:rsidRPr="00080DBF">
              <w:rPr>
                <w:rFonts w:ascii="Verdana" w:hAnsi="Verdana"/>
                <w:bCs/>
                <w:color w:val="000000"/>
                <w:sz w:val="20"/>
                <w:szCs w:val="20"/>
              </w:rPr>
              <w:t xml:space="preserve">gegevensuitwisseling </w:t>
            </w:r>
            <w:r w:rsidRPr="00080DBF">
              <w:rPr>
                <w:rFonts w:ascii="Verdana" w:hAnsi="Verdana"/>
                <w:bCs/>
                <w:color w:val="000000"/>
                <w:sz w:val="20"/>
                <w:szCs w:val="20"/>
              </w:rPr>
              <w:t xml:space="preserve">woonfraude, malafide horeca, </w:t>
            </w:r>
            <w:r w:rsidR="008F7132" w:rsidRPr="00080DBF">
              <w:rPr>
                <w:rFonts w:ascii="Verdana" w:hAnsi="Verdana"/>
                <w:bCs/>
                <w:color w:val="000000"/>
                <w:sz w:val="20"/>
                <w:szCs w:val="20"/>
              </w:rPr>
              <w:t>mensenhandel, vergunningverlening horeca en prostitutie. Vanuit deze informatiepositie komen tot bestuurlijke interventies</w:t>
            </w:r>
          </w:p>
          <w:p w:rsidR="005A4832" w:rsidRPr="00080DBF" w:rsidRDefault="005A4832"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sidRPr="00080DBF">
              <w:rPr>
                <w:rFonts w:ascii="Verdana" w:hAnsi="Verdana"/>
                <w:bCs/>
                <w:color w:val="000000"/>
                <w:sz w:val="20"/>
                <w:szCs w:val="20"/>
              </w:rPr>
              <w:t>Toepassing convenant Doorzon bij woonfraude</w:t>
            </w:r>
          </w:p>
          <w:p w:rsidR="005A4832" w:rsidRDefault="005A4832"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Toepassing Wet Bibob bij vergunningaanvragen horeca en seksgerelateerde bedrijven</w:t>
            </w:r>
          </w:p>
          <w:p w:rsidR="005A4832" w:rsidRDefault="004E0A79"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Uitbreidi</w:t>
            </w:r>
            <w:r w:rsidR="00345E6E">
              <w:rPr>
                <w:rFonts w:ascii="Verdana" w:hAnsi="Verdana"/>
                <w:bCs/>
                <w:color w:val="000000"/>
                <w:sz w:val="20"/>
                <w:szCs w:val="20"/>
              </w:rPr>
              <w:t>ng toepassingsgebied Bibob</w:t>
            </w:r>
          </w:p>
          <w:p w:rsidR="008F7132" w:rsidRDefault="00345E6E"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Vervolgt</w:t>
            </w:r>
            <w:r w:rsidR="008F7132">
              <w:rPr>
                <w:rFonts w:ascii="Verdana" w:hAnsi="Verdana"/>
                <w:bCs/>
                <w:color w:val="000000"/>
                <w:sz w:val="20"/>
                <w:szCs w:val="20"/>
              </w:rPr>
              <w:t>rainingen medewerkers voor signaleren mogelijke radicalisering en mensenhandel</w:t>
            </w:r>
          </w:p>
          <w:p w:rsidR="008F7132" w:rsidRDefault="0022162E"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 xml:space="preserve">Signalen in interne organisatie van mogelijk ondermijnende criminaliteit gestructureerd oppakken en analyseren </w:t>
            </w:r>
          </w:p>
          <w:p w:rsidR="0022162E" w:rsidRDefault="0022162E"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Actief handhavingsbeleid op prostitutie, escort</w:t>
            </w:r>
            <w:r w:rsidR="00345E6E">
              <w:rPr>
                <w:rFonts w:ascii="Verdana" w:hAnsi="Verdana"/>
                <w:bCs/>
                <w:color w:val="000000"/>
                <w:sz w:val="20"/>
                <w:szCs w:val="20"/>
              </w:rPr>
              <w:t xml:space="preserve"> (beide </w:t>
            </w:r>
            <w:r w:rsidR="00345E6E" w:rsidRPr="00B962FA">
              <w:rPr>
                <w:rFonts w:ascii="Verdana" w:hAnsi="Verdana"/>
                <w:bCs/>
                <w:sz w:val="20"/>
                <w:szCs w:val="20"/>
              </w:rPr>
              <w:t>uitbesteed aan Amsterdam</w:t>
            </w:r>
            <w:r w:rsidR="00345E6E">
              <w:rPr>
                <w:rFonts w:ascii="Verdana" w:hAnsi="Verdana"/>
                <w:bCs/>
                <w:color w:val="000000"/>
                <w:sz w:val="20"/>
                <w:szCs w:val="20"/>
              </w:rPr>
              <w:t>)</w:t>
            </w:r>
            <w:r>
              <w:rPr>
                <w:rFonts w:ascii="Verdana" w:hAnsi="Verdana"/>
                <w:bCs/>
                <w:color w:val="000000"/>
                <w:sz w:val="20"/>
                <w:szCs w:val="20"/>
              </w:rPr>
              <w:t xml:space="preserve"> en illegale bewoning</w:t>
            </w:r>
            <w:r w:rsidR="00E76521">
              <w:rPr>
                <w:rFonts w:ascii="Verdana" w:hAnsi="Verdana"/>
                <w:bCs/>
                <w:color w:val="000000"/>
                <w:sz w:val="20"/>
                <w:szCs w:val="20"/>
              </w:rPr>
              <w:t xml:space="preserve"> </w:t>
            </w:r>
          </w:p>
          <w:p w:rsidR="004145B6" w:rsidRDefault="004145B6"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 xml:space="preserve">Onderzoek </w:t>
            </w:r>
            <w:r w:rsidR="00345E6E">
              <w:rPr>
                <w:rFonts w:ascii="Verdana" w:hAnsi="Verdana"/>
                <w:bCs/>
                <w:color w:val="000000"/>
                <w:sz w:val="20"/>
                <w:szCs w:val="20"/>
              </w:rPr>
              <w:t>bedrijventerrein</w:t>
            </w:r>
          </w:p>
          <w:p w:rsidR="00EE5A08" w:rsidRDefault="00EE5A08"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Onderzoek wettelijke mogelijkheden verruiming sluitingsbeleid</w:t>
            </w:r>
          </w:p>
          <w:p w:rsidR="00EE5A08" w:rsidRDefault="00345E6E"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Sluiting panden obv overt</w:t>
            </w:r>
            <w:r w:rsidR="00EE5A08">
              <w:rPr>
                <w:rFonts w:ascii="Verdana" w:hAnsi="Verdana"/>
                <w:bCs/>
                <w:color w:val="000000"/>
                <w:sz w:val="20"/>
                <w:szCs w:val="20"/>
              </w:rPr>
              <w:t>reding openbare orde</w:t>
            </w:r>
          </w:p>
          <w:p w:rsidR="008F7132" w:rsidRPr="0070503B" w:rsidRDefault="008F7132" w:rsidP="004E6ECE">
            <w:pPr>
              <w:pStyle w:val="Lijstalinea"/>
              <w:autoSpaceDE w:val="0"/>
              <w:autoSpaceDN w:val="0"/>
              <w:adjustRightInd w:val="0"/>
              <w:spacing w:line="240" w:lineRule="auto"/>
              <w:rPr>
                <w:rFonts w:ascii="Verdana" w:hAnsi="Verdana"/>
                <w:bCs/>
                <w:color w:val="000000"/>
                <w:sz w:val="20"/>
                <w:szCs w:val="20"/>
              </w:rPr>
            </w:pPr>
          </w:p>
        </w:tc>
      </w:tr>
    </w:tbl>
    <w:p w:rsidR="00B966C6" w:rsidRPr="000C316B" w:rsidRDefault="00B966C6" w:rsidP="004E6ECE">
      <w:pPr>
        <w:autoSpaceDE w:val="0"/>
        <w:autoSpaceDN w:val="0"/>
        <w:adjustRightInd w:val="0"/>
        <w:spacing w:line="240" w:lineRule="auto"/>
        <w:rPr>
          <w:rFonts w:ascii="Verdana" w:hAnsi="Verdana"/>
          <w:color w:val="000000"/>
          <w:sz w:val="20"/>
          <w:szCs w:val="20"/>
        </w:rPr>
      </w:pPr>
    </w:p>
    <w:p w:rsidR="00CD19E8" w:rsidRPr="00B54E2D" w:rsidRDefault="00407BD1" w:rsidP="00C01C74">
      <w:pPr>
        <w:pStyle w:val="Lijstalinea"/>
        <w:numPr>
          <w:ilvl w:val="0"/>
          <w:numId w:val="29"/>
        </w:numPr>
        <w:spacing w:line="240" w:lineRule="auto"/>
        <w:rPr>
          <w:rFonts w:ascii="Verdana" w:hAnsi="Verdana"/>
          <w:b/>
          <w:sz w:val="20"/>
          <w:szCs w:val="20"/>
        </w:rPr>
      </w:pPr>
      <w:r>
        <w:rPr>
          <w:rFonts w:ascii="Verdana" w:hAnsi="Verdana"/>
          <w:b/>
          <w:sz w:val="20"/>
          <w:szCs w:val="20"/>
        </w:rPr>
        <w:t>J</w:t>
      </w:r>
      <w:r w:rsidR="006A13A3">
        <w:rPr>
          <w:rFonts w:ascii="Verdana" w:hAnsi="Verdana"/>
          <w:b/>
          <w:sz w:val="20"/>
          <w:szCs w:val="20"/>
        </w:rPr>
        <w:t>aar</w:t>
      </w:r>
      <w:r w:rsidR="00C62260" w:rsidRPr="00B54E2D">
        <w:rPr>
          <w:rFonts w:ascii="Verdana" w:hAnsi="Verdana"/>
          <w:b/>
          <w:sz w:val="20"/>
          <w:szCs w:val="20"/>
        </w:rPr>
        <w:t xml:space="preserve">programma </w:t>
      </w:r>
      <w:r w:rsidR="006A13A3">
        <w:rPr>
          <w:rFonts w:ascii="Verdana" w:hAnsi="Verdana"/>
          <w:b/>
          <w:sz w:val="20"/>
          <w:szCs w:val="20"/>
        </w:rPr>
        <w:t>2017</w:t>
      </w:r>
      <w:r w:rsidR="00507DFC">
        <w:rPr>
          <w:rFonts w:ascii="Verdana" w:hAnsi="Verdana"/>
          <w:b/>
          <w:sz w:val="20"/>
          <w:szCs w:val="20"/>
        </w:rPr>
        <w:t xml:space="preserve"> uitvoering </w:t>
      </w:r>
      <w:r w:rsidR="00C62260" w:rsidRPr="00B54E2D">
        <w:rPr>
          <w:rFonts w:ascii="Verdana" w:hAnsi="Verdana"/>
          <w:b/>
          <w:sz w:val="20"/>
          <w:szCs w:val="20"/>
        </w:rPr>
        <w:t>overige strategische veiligheidsthema’s</w:t>
      </w:r>
    </w:p>
    <w:p w:rsidR="00BF72C3" w:rsidRPr="00C62260" w:rsidRDefault="00BF72C3" w:rsidP="004E6ECE">
      <w:pPr>
        <w:pStyle w:val="Lijstalinea"/>
        <w:spacing w:line="240" w:lineRule="auto"/>
        <w:rPr>
          <w:rFonts w:ascii="Verdana" w:hAnsi="Verdan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381"/>
      </w:tblGrid>
      <w:tr w:rsidR="00534C8C" w:rsidRPr="00B20B6F" w:rsidTr="0017277E">
        <w:tc>
          <w:tcPr>
            <w:tcW w:w="1565" w:type="pct"/>
            <w:shd w:val="clear" w:color="auto" w:fill="auto"/>
          </w:tcPr>
          <w:p w:rsidR="00534C8C" w:rsidRPr="008B0A98" w:rsidRDefault="00534C8C" w:rsidP="00407BD1">
            <w:pPr>
              <w:autoSpaceDE w:val="0"/>
              <w:autoSpaceDN w:val="0"/>
              <w:adjustRightInd w:val="0"/>
              <w:spacing w:line="240" w:lineRule="auto"/>
              <w:rPr>
                <w:rFonts w:ascii="Verdana" w:hAnsi="Verdana"/>
                <w:b/>
                <w:color w:val="00B0F0"/>
                <w:sz w:val="20"/>
                <w:szCs w:val="20"/>
              </w:rPr>
            </w:pPr>
          </w:p>
        </w:tc>
        <w:tc>
          <w:tcPr>
            <w:tcW w:w="3435" w:type="pct"/>
            <w:shd w:val="clear" w:color="auto" w:fill="auto"/>
          </w:tcPr>
          <w:p w:rsidR="00534C8C" w:rsidRPr="008B0A98" w:rsidRDefault="00AD57E4" w:rsidP="004E6ECE">
            <w:pPr>
              <w:autoSpaceDE w:val="0"/>
              <w:autoSpaceDN w:val="0"/>
              <w:adjustRightInd w:val="0"/>
              <w:spacing w:line="240" w:lineRule="auto"/>
              <w:rPr>
                <w:rFonts w:ascii="Verdana" w:hAnsi="Verdana"/>
                <w:b/>
                <w:bCs/>
                <w:color w:val="00B0F0"/>
                <w:sz w:val="20"/>
                <w:szCs w:val="20"/>
              </w:rPr>
            </w:pPr>
            <w:r>
              <w:rPr>
                <w:rFonts w:ascii="Verdana" w:hAnsi="Verdana"/>
                <w:b/>
                <w:bCs/>
                <w:color w:val="00B0F0"/>
                <w:sz w:val="20"/>
                <w:szCs w:val="20"/>
              </w:rPr>
              <w:t>Aanpak huiselijk geweld</w:t>
            </w:r>
          </w:p>
        </w:tc>
      </w:tr>
      <w:tr w:rsidR="00534C8C" w:rsidRPr="00B20B6F" w:rsidTr="0017277E">
        <w:tc>
          <w:tcPr>
            <w:tcW w:w="1565" w:type="pct"/>
            <w:shd w:val="clear" w:color="auto" w:fill="auto"/>
          </w:tcPr>
          <w:p w:rsidR="00534C8C" w:rsidRPr="008B0A98" w:rsidRDefault="00534C8C" w:rsidP="004E6ECE">
            <w:pPr>
              <w:autoSpaceDE w:val="0"/>
              <w:autoSpaceDN w:val="0"/>
              <w:adjustRightInd w:val="0"/>
              <w:spacing w:line="240" w:lineRule="auto"/>
              <w:rPr>
                <w:rFonts w:ascii="Verdana" w:hAnsi="Verdana"/>
                <w:b/>
                <w:color w:val="00B0F0"/>
                <w:sz w:val="20"/>
                <w:szCs w:val="20"/>
              </w:rPr>
            </w:pPr>
            <w:r w:rsidRPr="008B0A98">
              <w:rPr>
                <w:rFonts w:ascii="Verdana" w:hAnsi="Verdana"/>
                <w:b/>
                <w:color w:val="00B0F0"/>
                <w:sz w:val="20"/>
                <w:szCs w:val="20"/>
              </w:rPr>
              <w:t>Partners</w:t>
            </w:r>
          </w:p>
        </w:tc>
        <w:tc>
          <w:tcPr>
            <w:tcW w:w="3435" w:type="pct"/>
            <w:shd w:val="clear" w:color="auto" w:fill="auto"/>
          </w:tcPr>
          <w:p w:rsidR="00534C8C" w:rsidRPr="008B0A98" w:rsidRDefault="00D91335" w:rsidP="004E6ECE">
            <w:p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Politie, OM, Blijfgroep, hulpverleningsinstanties, juridische ondersteuning gemeente Amstelveen</w:t>
            </w:r>
          </w:p>
        </w:tc>
      </w:tr>
      <w:tr w:rsidR="00534C8C" w:rsidRPr="00B20B6F" w:rsidTr="0017277E">
        <w:tc>
          <w:tcPr>
            <w:tcW w:w="1565" w:type="pct"/>
            <w:shd w:val="clear" w:color="auto" w:fill="auto"/>
          </w:tcPr>
          <w:p w:rsidR="00534C8C" w:rsidRPr="008B0A98" w:rsidRDefault="00534C8C" w:rsidP="004E6ECE">
            <w:pPr>
              <w:autoSpaceDE w:val="0"/>
              <w:autoSpaceDN w:val="0"/>
              <w:adjustRightInd w:val="0"/>
              <w:spacing w:line="240" w:lineRule="auto"/>
              <w:rPr>
                <w:rFonts w:ascii="Verdana" w:hAnsi="Verdana"/>
                <w:b/>
                <w:color w:val="00B0F0"/>
                <w:sz w:val="20"/>
                <w:szCs w:val="20"/>
              </w:rPr>
            </w:pPr>
            <w:r w:rsidRPr="008B0A98">
              <w:rPr>
                <w:rFonts w:ascii="Verdana" w:hAnsi="Verdana"/>
                <w:b/>
                <w:color w:val="00B0F0"/>
                <w:sz w:val="20"/>
                <w:szCs w:val="20"/>
              </w:rPr>
              <w:t>Maatregelen en inspanningen</w:t>
            </w:r>
          </w:p>
        </w:tc>
        <w:tc>
          <w:tcPr>
            <w:tcW w:w="3435" w:type="pct"/>
            <w:shd w:val="clear" w:color="auto" w:fill="auto"/>
          </w:tcPr>
          <w:p w:rsidR="00534C8C" w:rsidRDefault="00D91335"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Opleggen tijdelijk huisverbod</w:t>
            </w:r>
          </w:p>
          <w:p w:rsidR="00D91335" w:rsidRDefault="00D91335"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Vervolging delict</w:t>
            </w:r>
          </w:p>
          <w:p w:rsidR="00D91335" w:rsidRDefault="00D91335"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Subsidiëring Blijfgroep</w:t>
            </w:r>
          </w:p>
          <w:p w:rsidR="005D4934" w:rsidRPr="00D91335" w:rsidRDefault="005D4934"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Extra aandacht aanpak ouderenmishandeling</w:t>
            </w:r>
          </w:p>
        </w:tc>
      </w:tr>
    </w:tbl>
    <w:p w:rsidR="00534C8C" w:rsidRPr="00534C8C" w:rsidRDefault="00534C8C" w:rsidP="004E6ECE">
      <w:pPr>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381"/>
      </w:tblGrid>
      <w:tr w:rsidR="00534C8C" w:rsidRPr="00B20B6F" w:rsidTr="0017277E">
        <w:tc>
          <w:tcPr>
            <w:tcW w:w="1565" w:type="pct"/>
            <w:shd w:val="clear" w:color="auto" w:fill="auto"/>
          </w:tcPr>
          <w:p w:rsidR="00534C8C" w:rsidRPr="008B0A98" w:rsidRDefault="00534C8C" w:rsidP="004E6ECE">
            <w:pPr>
              <w:autoSpaceDE w:val="0"/>
              <w:autoSpaceDN w:val="0"/>
              <w:adjustRightInd w:val="0"/>
              <w:spacing w:line="240" w:lineRule="auto"/>
              <w:rPr>
                <w:rFonts w:ascii="Verdana" w:hAnsi="Verdana"/>
                <w:b/>
                <w:color w:val="00B0F0"/>
                <w:sz w:val="20"/>
                <w:szCs w:val="20"/>
              </w:rPr>
            </w:pPr>
          </w:p>
        </w:tc>
        <w:tc>
          <w:tcPr>
            <w:tcW w:w="3435" w:type="pct"/>
            <w:shd w:val="clear" w:color="auto" w:fill="auto"/>
          </w:tcPr>
          <w:p w:rsidR="00534C8C" w:rsidRPr="008B0A98" w:rsidRDefault="002A0F63" w:rsidP="004E6ECE">
            <w:pPr>
              <w:autoSpaceDE w:val="0"/>
              <w:autoSpaceDN w:val="0"/>
              <w:adjustRightInd w:val="0"/>
              <w:spacing w:line="240" w:lineRule="auto"/>
              <w:rPr>
                <w:rFonts w:ascii="Verdana" w:hAnsi="Verdana"/>
                <w:b/>
                <w:bCs/>
                <w:color w:val="00B0F0"/>
                <w:sz w:val="20"/>
                <w:szCs w:val="20"/>
              </w:rPr>
            </w:pPr>
            <w:r>
              <w:rPr>
                <w:rFonts w:ascii="Verdana" w:hAnsi="Verdana"/>
                <w:b/>
                <w:bCs/>
                <w:color w:val="00B0F0"/>
                <w:sz w:val="20"/>
                <w:szCs w:val="20"/>
              </w:rPr>
              <w:t>Vermindering burenoverlast</w:t>
            </w:r>
          </w:p>
        </w:tc>
      </w:tr>
      <w:tr w:rsidR="00534C8C" w:rsidRPr="00B20B6F" w:rsidTr="0017277E">
        <w:tc>
          <w:tcPr>
            <w:tcW w:w="1565" w:type="pct"/>
            <w:shd w:val="clear" w:color="auto" w:fill="auto"/>
          </w:tcPr>
          <w:p w:rsidR="00534C8C" w:rsidRPr="008B0A98" w:rsidRDefault="00534C8C" w:rsidP="004E6ECE">
            <w:pPr>
              <w:autoSpaceDE w:val="0"/>
              <w:autoSpaceDN w:val="0"/>
              <w:adjustRightInd w:val="0"/>
              <w:spacing w:line="240" w:lineRule="auto"/>
              <w:rPr>
                <w:rFonts w:ascii="Verdana" w:hAnsi="Verdana"/>
                <w:b/>
                <w:color w:val="00B0F0"/>
                <w:sz w:val="20"/>
                <w:szCs w:val="20"/>
              </w:rPr>
            </w:pPr>
            <w:r w:rsidRPr="008B0A98">
              <w:rPr>
                <w:rFonts w:ascii="Verdana" w:hAnsi="Verdana"/>
                <w:b/>
                <w:color w:val="00B0F0"/>
                <w:sz w:val="20"/>
                <w:szCs w:val="20"/>
              </w:rPr>
              <w:t>Partners</w:t>
            </w:r>
          </w:p>
        </w:tc>
        <w:tc>
          <w:tcPr>
            <w:tcW w:w="3435" w:type="pct"/>
            <w:shd w:val="clear" w:color="auto" w:fill="auto"/>
          </w:tcPr>
          <w:p w:rsidR="00534C8C" w:rsidRPr="008B0A98" w:rsidRDefault="00CC58AE" w:rsidP="004E6ECE">
            <w:p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Politie, woningcorporaties, particuliere verhuurders, meldpunt Zorg</w:t>
            </w:r>
          </w:p>
        </w:tc>
      </w:tr>
      <w:tr w:rsidR="00534C8C" w:rsidRPr="00B20B6F" w:rsidTr="0017277E">
        <w:tc>
          <w:tcPr>
            <w:tcW w:w="1565" w:type="pct"/>
            <w:shd w:val="clear" w:color="auto" w:fill="auto"/>
          </w:tcPr>
          <w:p w:rsidR="00534C8C" w:rsidRPr="008B0A98" w:rsidRDefault="00534C8C" w:rsidP="004E6ECE">
            <w:pPr>
              <w:autoSpaceDE w:val="0"/>
              <w:autoSpaceDN w:val="0"/>
              <w:adjustRightInd w:val="0"/>
              <w:spacing w:line="240" w:lineRule="auto"/>
              <w:rPr>
                <w:rFonts w:ascii="Verdana" w:hAnsi="Verdana"/>
                <w:b/>
                <w:color w:val="00B0F0"/>
                <w:sz w:val="20"/>
                <w:szCs w:val="20"/>
              </w:rPr>
            </w:pPr>
            <w:r w:rsidRPr="008B0A98">
              <w:rPr>
                <w:rFonts w:ascii="Verdana" w:hAnsi="Verdana"/>
                <w:b/>
                <w:color w:val="00B0F0"/>
                <w:sz w:val="20"/>
                <w:szCs w:val="20"/>
              </w:rPr>
              <w:t>Maatregelen en inspanningen</w:t>
            </w:r>
          </w:p>
        </w:tc>
        <w:tc>
          <w:tcPr>
            <w:tcW w:w="3435" w:type="pct"/>
            <w:shd w:val="clear" w:color="auto" w:fill="auto"/>
          </w:tcPr>
          <w:p w:rsidR="00534C8C" w:rsidRDefault="00CC58AE"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 xml:space="preserve">Bemiddeling door wijkagent </w:t>
            </w:r>
            <w:r w:rsidR="00DE7A98">
              <w:rPr>
                <w:rFonts w:ascii="Verdana" w:hAnsi="Verdana"/>
                <w:bCs/>
                <w:color w:val="000000"/>
                <w:sz w:val="20"/>
                <w:szCs w:val="20"/>
              </w:rPr>
              <w:t>en complexbeheerders</w:t>
            </w:r>
          </w:p>
          <w:p w:rsidR="00CC58AE" w:rsidRDefault="00CC58AE"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 xml:space="preserve">Inzet buurtbemiddeling </w:t>
            </w:r>
            <w:r w:rsidR="00DE7A98">
              <w:rPr>
                <w:rFonts w:ascii="Verdana" w:hAnsi="Verdana"/>
                <w:bCs/>
                <w:color w:val="000000"/>
                <w:sz w:val="20"/>
                <w:szCs w:val="20"/>
              </w:rPr>
              <w:t>door gemeente of woningcorporatie (bij dreigende escalatie)</w:t>
            </w:r>
          </w:p>
          <w:p w:rsidR="00396981" w:rsidRDefault="00396981"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Evaluatie systematiek buurtbemiddeling</w:t>
            </w:r>
          </w:p>
          <w:p w:rsidR="00DE7A98" w:rsidRDefault="00DE7A98"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Inzet meldpunt Zorg</w:t>
            </w:r>
            <w:r w:rsidR="00EE2FDA">
              <w:rPr>
                <w:rFonts w:ascii="Verdana" w:hAnsi="Verdana"/>
                <w:bCs/>
                <w:color w:val="000000"/>
                <w:sz w:val="20"/>
                <w:szCs w:val="20"/>
              </w:rPr>
              <w:t>/Brede Hoed Team</w:t>
            </w:r>
          </w:p>
          <w:p w:rsidR="00DE7A98" w:rsidRPr="00DE7A98" w:rsidRDefault="00DE7A98"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Inzet handhaving als ultimum remedium</w:t>
            </w:r>
          </w:p>
        </w:tc>
      </w:tr>
    </w:tbl>
    <w:p w:rsidR="00887A24" w:rsidRPr="00534C8C" w:rsidRDefault="00887A24" w:rsidP="004E6ECE">
      <w:pPr>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381"/>
      </w:tblGrid>
      <w:tr w:rsidR="00887A24" w:rsidRPr="00B20B6F" w:rsidTr="0017277E">
        <w:tc>
          <w:tcPr>
            <w:tcW w:w="1565" w:type="pct"/>
            <w:shd w:val="clear" w:color="auto" w:fill="auto"/>
          </w:tcPr>
          <w:p w:rsidR="00887A24" w:rsidRPr="008B0A98" w:rsidRDefault="00887A24" w:rsidP="004E6ECE">
            <w:pPr>
              <w:autoSpaceDE w:val="0"/>
              <w:autoSpaceDN w:val="0"/>
              <w:adjustRightInd w:val="0"/>
              <w:spacing w:line="240" w:lineRule="auto"/>
              <w:rPr>
                <w:rFonts w:ascii="Verdana" w:hAnsi="Verdana"/>
                <w:b/>
                <w:color w:val="00B0F0"/>
                <w:sz w:val="20"/>
                <w:szCs w:val="20"/>
              </w:rPr>
            </w:pPr>
          </w:p>
        </w:tc>
        <w:tc>
          <w:tcPr>
            <w:tcW w:w="3435" w:type="pct"/>
            <w:shd w:val="clear" w:color="auto" w:fill="auto"/>
          </w:tcPr>
          <w:p w:rsidR="00887A24" w:rsidRPr="008B0A98" w:rsidRDefault="00DE2F04" w:rsidP="004E6ECE">
            <w:pPr>
              <w:autoSpaceDE w:val="0"/>
              <w:autoSpaceDN w:val="0"/>
              <w:adjustRightInd w:val="0"/>
              <w:spacing w:line="240" w:lineRule="auto"/>
              <w:rPr>
                <w:rFonts w:ascii="Verdana" w:hAnsi="Verdana"/>
                <w:b/>
                <w:bCs/>
                <w:color w:val="00B0F0"/>
                <w:sz w:val="20"/>
                <w:szCs w:val="20"/>
              </w:rPr>
            </w:pPr>
            <w:r>
              <w:rPr>
                <w:rFonts w:ascii="Verdana" w:hAnsi="Verdana"/>
                <w:b/>
                <w:bCs/>
                <w:color w:val="00B0F0"/>
                <w:sz w:val="20"/>
                <w:szCs w:val="20"/>
              </w:rPr>
              <w:t>Vermindering winkeldiefstallen</w:t>
            </w:r>
          </w:p>
        </w:tc>
      </w:tr>
      <w:tr w:rsidR="00887A24" w:rsidRPr="00B20B6F" w:rsidTr="0017277E">
        <w:tc>
          <w:tcPr>
            <w:tcW w:w="1565" w:type="pct"/>
            <w:shd w:val="clear" w:color="auto" w:fill="auto"/>
          </w:tcPr>
          <w:p w:rsidR="00887A24" w:rsidRPr="008B0A98" w:rsidRDefault="00887A24" w:rsidP="004E6ECE">
            <w:pPr>
              <w:autoSpaceDE w:val="0"/>
              <w:autoSpaceDN w:val="0"/>
              <w:adjustRightInd w:val="0"/>
              <w:spacing w:line="240" w:lineRule="auto"/>
              <w:rPr>
                <w:rFonts w:ascii="Verdana" w:hAnsi="Verdana"/>
                <w:b/>
                <w:color w:val="00B0F0"/>
                <w:sz w:val="20"/>
                <w:szCs w:val="20"/>
              </w:rPr>
            </w:pPr>
            <w:r w:rsidRPr="008B0A98">
              <w:rPr>
                <w:rFonts w:ascii="Verdana" w:hAnsi="Verdana"/>
                <w:b/>
                <w:color w:val="00B0F0"/>
                <w:sz w:val="20"/>
                <w:szCs w:val="20"/>
              </w:rPr>
              <w:t>Partners</w:t>
            </w:r>
          </w:p>
        </w:tc>
        <w:tc>
          <w:tcPr>
            <w:tcW w:w="3435" w:type="pct"/>
            <w:shd w:val="clear" w:color="auto" w:fill="auto"/>
          </w:tcPr>
          <w:p w:rsidR="00887A24" w:rsidRPr="008B0A98" w:rsidRDefault="005149AF" w:rsidP="004E6ECE">
            <w:p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Winkeliers</w:t>
            </w:r>
          </w:p>
        </w:tc>
      </w:tr>
      <w:tr w:rsidR="00887A24" w:rsidRPr="00B20B6F" w:rsidTr="0017277E">
        <w:tc>
          <w:tcPr>
            <w:tcW w:w="1565" w:type="pct"/>
            <w:shd w:val="clear" w:color="auto" w:fill="auto"/>
          </w:tcPr>
          <w:p w:rsidR="00887A24" w:rsidRPr="008B0A98" w:rsidRDefault="00887A24" w:rsidP="004E6ECE">
            <w:pPr>
              <w:autoSpaceDE w:val="0"/>
              <w:autoSpaceDN w:val="0"/>
              <w:adjustRightInd w:val="0"/>
              <w:spacing w:line="240" w:lineRule="auto"/>
              <w:rPr>
                <w:rFonts w:ascii="Verdana" w:hAnsi="Verdana"/>
                <w:b/>
                <w:color w:val="00B0F0"/>
                <w:sz w:val="20"/>
                <w:szCs w:val="20"/>
              </w:rPr>
            </w:pPr>
            <w:r w:rsidRPr="008B0A98">
              <w:rPr>
                <w:rFonts w:ascii="Verdana" w:hAnsi="Verdana"/>
                <w:b/>
                <w:color w:val="00B0F0"/>
                <w:sz w:val="20"/>
                <w:szCs w:val="20"/>
              </w:rPr>
              <w:t>Maatregelen en inspanningen</w:t>
            </w:r>
          </w:p>
        </w:tc>
        <w:tc>
          <w:tcPr>
            <w:tcW w:w="3435" w:type="pct"/>
            <w:shd w:val="clear" w:color="auto" w:fill="auto"/>
          </w:tcPr>
          <w:p w:rsidR="00887A24" w:rsidRDefault="00DE2F04"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Stimuleren alertheid klanten</w:t>
            </w:r>
            <w:r w:rsidR="00B962FA">
              <w:rPr>
                <w:rFonts w:ascii="Verdana" w:hAnsi="Verdana"/>
                <w:bCs/>
                <w:color w:val="000000"/>
                <w:sz w:val="20"/>
                <w:szCs w:val="20"/>
              </w:rPr>
              <w:t xml:space="preserve"> (communicatie)</w:t>
            </w:r>
          </w:p>
          <w:p w:rsidR="00DE2F04" w:rsidRDefault="00DE2F04"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Aangiftebereidheid winkeliers verhogen</w:t>
            </w:r>
          </w:p>
          <w:p w:rsidR="00DE2F04" w:rsidRDefault="00DE2F04"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Stimuleren aanbrengen particuliere beveiligingssystemen</w:t>
            </w:r>
          </w:p>
          <w:p w:rsidR="00A720B3" w:rsidRPr="00DE2F04" w:rsidRDefault="00A720B3"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 xml:space="preserve">Surveillance politie </w:t>
            </w:r>
            <w:r w:rsidR="00972337">
              <w:rPr>
                <w:rFonts w:ascii="Verdana" w:hAnsi="Verdana"/>
                <w:bCs/>
                <w:color w:val="000000"/>
                <w:sz w:val="20"/>
                <w:szCs w:val="20"/>
              </w:rPr>
              <w:t xml:space="preserve">en vrijwilligers Samen Veilig </w:t>
            </w:r>
            <w:r>
              <w:rPr>
                <w:rFonts w:ascii="Verdana" w:hAnsi="Verdana"/>
                <w:bCs/>
                <w:color w:val="000000"/>
                <w:sz w:val="20"/>
                <w:szCs w:val="20"/>
              </w:rPr>
              <w:t>bij pieken</w:t>
            </w:r>
          </w:p>
        </w:tc>
      </w:tr>
    </w:tbl>
    <w:p w:rsidR="00193810" w:rsidRPr="00534C8C" w:rsidRDefault="00193810" w:rsidP="004E6ECE">
      <w:pPr>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381"/>
      </w:tblGrid>
      <w:tr w:rsidR="00DE2F04" w:rsidRPr="00B20B6F" w:rsidTr="0017277E">
        <w:tc>
          <w:tcPr>
            <w:tcW w:w="1565" w:type="pct"/>
            <w:shd w:val="clear" w:color="auto" w:fill="auto"/>
          </w:tcPr>
          <w:p w:rsidR="00DE2F04" w:rsidRPr="008B0A98" w:rsidRDefault="00DE2F04" w:rsidP="004E6ECE">
            <w:pPr>
              <w:autoSpaceDE w:val="0"/>
              <w:autoSpaceDN w:val="0"/>
              <w:adjustRightInd w:val="0"/>
              <w:spacing w:line="240" w:lineRule="auto"/>
              <w:rPr>
                <w:rFonts w:ascii="Verdana" w:hAnsi="Verdana"/>
                <w:b/>
                <w:color w:val="00B0F0"/>
                <w:sz w:val="20"/>
                <w:szCs w:val="20"/>
              </w:rPr>
            </w:pPr>
          </w:p>
        </w:tc>
        <w:tc>
          <w:tcPr>
            <w:tcW w:w="3435" w:type="pct"/>
            <w:shd w:val="clear" w:color="auto" w:fill="auto"/>
          </w:tcPr>
          <w:p w:rsidR="00DE2F04" w:rsidRPr="008B0A98" w:rsidRDefault="005149AF" w:rsidP="004E6ECE">
            <w:pPr>
              <w:autoSpaceDE w:val="0"/>
              <w:autoSpaceDN w:val="0"/>
              <w:adjustRightInd w:val="0"/>
              <w:spacing w:line="240" w:lineRule="auto"/>
              <w:rPr>
                <w:rFonts w:ascii="Verdana" w:hAnsi="Verdana"/>
                <w:b/>
                <w:bCs/>
                <w:color w:val="00B0F0"/>
                <w:sz w:val="20"/>
                <w:szCs w:val="20"/>
              </w:rPr>
            </w:pPr>
            <w:r>
              <w:rPr>
                <w:rFonts w:ascii="Verdana" w:hAnsi="Verdana"/>
                <w:b/>
                <w:bCs/>
                <w:color w:val="00B0F0"/>
                <w:sz w:val="20"/>
                <w:szCs w:val="20"/>
              </w:rPr>
              <w:t>Verkeersveiligheid</w:t>
            </w:r>
          </w:p>
        </w:tc>
      </w:tr>
      <w:tr w:rsidR="00DE2F04" w:rsidRPr="00B20B6F" w:rsidTr="0017277E">
        <w:tc>
          <w:tcPr>
            <w:tcW w:w="1565" w:type="pct"/>
            <w:shd w:val="clear" w:color="auto" w:fill="auto"/>
          </w:tcPr>
          <w:p w:rsidR="00DE2F04" w:rsidRPr="008B0A98" w:rsidRDefault="00DE2F04" w:rsidP="004E6ECE">
            <w:pPr>
              <w:autoSpaceDE w:val="0"/>
              <w:autoSpaceDN w:val="0"/>
              <w:adjustRightInd w:val="0"/>
              <w:spacing w:line="240" w:lineRule="auto"/>
              <w:rPr>
                <w:rFonts w:ascii="Verdana" w:hAnsi="Verdana"/>
                <w:b/>
                <w:color w:val="00B0F0"/>
                <w:sz w:val="20"/>
                <w:szCs w:val="20"/>
              </w:rPr>
            </w:pPr>
            <w:r w:rsidRPr="008B0A98">
              <w:rPr>
                <w:rFonts w:ascii="Verdana" w:hAnsi="Verdana"/>
                <w:b/>
                <w:color w:val="00B0F0"/>
                <w:sz w:val="20"/>
                <w:szCs w:val="20"/>
              </w:rPr>
              <w:t>Partners</w:t>
            </w:r>
          </w:p>
        </w:tc>
        <w:tc>
          <w:tcPr>
            <w:tcW w:w="3435" w:type="pct"/>
            <w:shd w:val="clear" w:color="auto" w:fill="auto"/>
          </w:tcPr>
          <w:p w:rsidR="00DE2F04" w:rsidRPr="008B0A98" w:rsidRDefault="005149AF" w:rsidP="004E6ECE">
            <w:p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Politie</w:t>
            </w:r>
            <w:r w:rsidR="002E5145">
              <w:rPr>
                <w:rFonts w:ascii="Verdana" w:hAnsi="Verdana"/>
                <w:bCs/>
                <w:color w:val="000000"/>
                <w:sz w:val="20"/>
                <w:szCs w:val="20"/>
              </w:rPr>
              <w:t xml:space="preserve"> </w:t>
            </w:r>
          </w:p>
        </w:tc>
      </w:tr>
      <w:tr w:rsidR="00DE2F04" w:rsidRPr="00B20B6F" w:rsidTr="0017277E">
        <w:tc>
          <w:tcPr>
            <w:tcW w:w="1565" w:type="pct"/>
            <w:shd w:val="clear" w:color="auto" w:fill="auto"/>
          </w:tcPr>
          <w:p w:rsidR="00DE2F04" w:rsidRPr="008B0A98" w:rsidRDefault="00DE2F04" w:rsidP="004E6ECE">
            <w:pPr>
              <w:autoSpaceDE w:val="0"/>
              <w:autoSpaceDN w:val="0"/>
              <w:adjustRightInd w:val="0"/>
              <w:spacing w:line="240" w:lineRule="auto"/>
              <w:rPr>
                <w:rFonts w:ascii="Verdana" w:hAnsi="Verdana"/>
                <w:b/>
                <w:color w:val="00B0F0"/>
                <w:sz w:val="20"/>
                <w:szCs w:val="20"/>
              </w:rPr>
            </w:pPr>
            <w:r w:rsidRPr="008B0A98">
              <w:rPr>
                <w:rFonts w:ascii="Verdana" w:hAnsi="Verdana"/>
                <w:b/>
                <w:color w:val="00B0F0"/>
                <w:sz w:val="20"/>
                <w:szCs w:val="20"/>
              </w:rPr>
              <w:t>Maatregelen en inspanningen</w:t>
            </w:r>
          </w:p>
        </w:tc>
        <w:tc>
          <w:tcPr>
            <w:tcW w:w="3435" w:type="pct"/>
            <w:shd w:val="clear" w:color="auto" w:fill="auto"/>
          </w:tcPr>
          <w:p w:rsidR="00DE2F04" w:rsidRDefault="005149AF"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Meer verkeerscontroles op te hard rijden, met name op de hotspots</w:t>
            </w:r>
          </w:p>
          <w:p w:rsidR="005149AF" w:rsidRDefault="005149AF"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Meer controle op fietsverlichting</w:t>
            </w:r>
          </w:p>
          <w:p w:rsidR="00B962FA" w:rsidRPr="005149AF" w:rsidRDefault="00972337" w:rsidP="004E6ECE">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Ondersteuning door vrijwilligers</w:t>
            </w:r>
            <w:r w:rsidR="00396981">
              <w:rPr>
                <w:rFonts w:ascii="Verdana" w:hAnsi="Verdana"/>
                <w:bCs/>
                <w:color w:val="000000"/>
                <w:sz w:val="20"/>
                <w:szCs w:val="20"/>
              </w:rPr>
              <w:t xml:space="preserve"> </w:t>
            </w:r>
            <w:r w:rsidR="00B962FA">
              <w:rPr>
                <w:rFonts w:ascii="Verdana" w:hAnsi="Verdana"/>
                <w:bCs/>
                <w:color w:val="000000"/>
                <w:sz w:val="20"/>
                <w:szCs w:val="20"/>
              </w:rPr>
              <w:t>Samen Veilig</w:t>
            </w:r>
          </w:p>
        </w:tc>
      </w:tr>
    </w:tbl>
    <w:p w:rsidR="00DE2F04" w:rsidRDefault="00DE2F04" w:rsidP="004E6ECE">
      <w:pPr>
        <w:spacing w:line="240" w:lineRule="auto"/>
      </w:pPr>
    </w:p>
    <w:p w:rsidR="00407BD1" w:rsidRDefault="00407BD1" w:rsidP="004E6ECE">
      <w:pPr>
        <w:spacing w:line="240" w:lineRule="auto"/>
      </w:pPr>
    </w:p>
    <w:p w:rsidR="00407BD1" w:rsidRPr="00534C8C" w:rsidRDefault="00407BD1" w:rsidP="004E6ECE">
      <w:pPr>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381"/>
      </w:tblGrid>
      <w:tr w:rsidR="00DE2F04" w:rsidRPr="00B20B6F" w:rsidTr="0017277E">
        <w:tc>
          <w:tcPr>
            <w:tcW w:w="1565" w:type="pct"/>
            <w:shd w:val="clear" w:color="auto" w:fill="auto"/>
          </w:tcPr>
          <w:p w:rsidR="00DE2F04" w:rsidRPr="008B0A98" w:rsidRDefault="00DE2F04" w:rsidP="004E6ECE">
            <w:pPr>
              <w:autoSpaceDE w:val="0"/>
              <w:autoSpaceDN w:val="0"/>
              <w:adjustRightInd w:val="0"/>
              <w:spacing w:line="240" w:lineRule="auto"/>
              <w:rPr>
                <w:rFonts w:ascii="Verdana" w:hAnsi="Verdana"/>
                <w:b/>
                <w:color w:val="00B0F0"/>
                <w:sz w:val="20"/>
                <w:szCs w:val="20"/>
              </w:rPr>
            </w:pPr>
          </w:p>
        </w:tc>
        <w:tc>
          <w:tcPr>
            <w:tcW w:w="3435" w:type="pct"/>
            <w:shd w:val="clear" w:color="auto" w:fill="auto"/>
          </w:tcPr>
          <w:p w:rsidR="00DE2F04" w:rsidRPr="008B0A98" w:rsidRDefault="00ED03F8" w:rsidP="004E6ECE">
            <w:pPr>
              <w:autoSpaceDE w:val="0"/>
              <w:autoSpaceDN w:val="0"/>
              <w:adjustRightInd w:val="0"/>
              <w:spacing w:line="240" w:lineRule="auto"/>
              <w:rPr>
                <w:rFonts w:ascii="Verdana" w:hAnsi="Verdana"/>
                <w:b/>
                <w:bCs/>
                <w:color w:val="00B0F0"/>
                <w:sz w:val="20"/>
                <w:szCs w:val="20"/>
              </w:rPr>
            </w:pPr>
            <w:r>
              <w:rPr>
                <w:rFonts w:ascii="Verdana" w:hAnsi="Verdana"/>
                <w:b/>
                <w:bCs/>
                <w:color w:val="00B0F0"/>
                <w:sz w:val="20"/>
                <w:szCs w:val="20"/>
              </w:rPr>
              <w:t>Vergunningverlening evenementen</w:t>
            </w:r>
          </w:p>
        </w:tc>
      </w:tr>
      <w:tr w:rsidR="00DE2F04" w:rsidRPr="00B20B6F" w:rsidTr="0017277E">
        <w:tc>
          <w:tcPr>
            <w:tcW w:w="1565" w:type="pct"/>
            <w:shd w:val="clear" w:color="auto" w:fill="auto"/>
          </w:tcPr>
          <w:p w:rsidR="00DE2F04" w:rsidRPr="008B0A98" w:rsidRDefault="00DE2F04" w:rsidP="00F773DD">
            <w:pPr>
              <w:autoSpaceDE w:val="0"/>
              <w:autoSpaceDN w:val="0"/>
              <w:adjustRightInd w:val="0"/>
              <w:spacing w:line="240" w:lineRule="auto"/>
              <w:rPr>
                <w:rFonts w:ascii="Verdana" w:hAnsi="Verdana"/>
                <w:b/>
                <w:color w:val="00B0F0"/>
                <w:sz w:val="20"/>
                <w:szCs w:val="20"/>
              </w:rPr>
            </w:pPr>
            <w:r w:rsidRPr="008B0A98">
              <w:rPr>
                <w:rFonts w:ascii="Verdana" w:hAnsi="Verdana"/>
                <w:b/>
                <w:color w:val="00B0F0"/>
                <w:sz w:val="20"/>
                <w:szCs w:val="20"/>
              </w:rPr>
              <w:t>Partners</w:t>
            </w:r>
          </w:p>
        </w:tc>
        <w:tc>
          <w:tcPr>
            <w:tcW w:w="3435" w:type="pct"/>
            <w:shd w:val="clear" w:color="auto" w:fill="auto"/>
          </w:tcPr>
          <w:p w:rsidR="00DE2F04" w:rsidRPr="008B0A98" w:rsidRDefault="00ED03F8" w:rsidP="00F773DD">
            <w:p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Politie</w:t>
            </w:r>
          </w:p>
        </w:tc>
      </w:tr>
      <w:tr w:rsidR="00DE2F04" w:rsidRPr="00B20B6F" w:rsidTr="0017277E">
        <w:tc>
          <w:tcPr>
            <w:tcW w:w="1565" w:type="pct"/>
            <w:shd w:val="clear" w:color="auto" w:fill="auto"/>
          </w:tcPr>
          <w:p w:rsidR="00DE2F04" w:rsidRPr="008B0A98" w:rsidRDefault="00DE2F04" w:rsidP="00F773DD">
            <w:pPr>
              <w:autoSpaceDE w:val="0"/>
              <w:autoSpaceDN w:val="0"/>
              <w:adjustRightInd w:val="0"/>
              <w:spacing w:line="240" w:lineRule="auto"/>
              <w:rPr>
                <w:rFonts w:ascii="Verdana" w:hAnsi="Verdana"/>
                <w:b/>
                <w:color w:val="00B0F0"/>
                <w:sz w:val="20"/>
                <w:szCs w:val="20"/>
              </w:rPr>
            </w:pPr>
            <w:r w:rsidRPr="008B0A98">
              <w:rPr>
                <w:rFonts w:ascii="Verdana" w:hAnsi="Verdana"/>
                <w:b/>
                <w:color w:val="00B0F0"/>
                <w:sz w:val="20"/>
                <w:szCs w:val="20"/>
              </w:rPr>
              <w:t>Maatregelen en inspanningen</w:t>
            </w:r>
          </w:p>
        </w:tc>
        <w:tc>
          <w:tcPr>
            <w:tcW w:w="3435" w:type="pct"/>
            <w:shd w:val="clear" w:color="auto" w:fill="auto"/>
          </w:tcPr>
          <w:p w:rsidR="00DE2F04" w:rsidRDefault="00396981" w:rsidP="00F773DD">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Versterking</w:t>
            </w:r>
            <w:r w:rsidR="00ED03F8">
              <w:rPr>
                <w:rFonts w:ascii="Verdana" w:hAnsi="Verdana"/>
                <w:bCs/>
                <w:color w:val="000000"/>
                <w:sz w:val="20"/>
                <w:szCs w:val="20"/>
              </w:rPr>
              <w:t xml:space="preserve"> afstemming tussen teams OOV, Handhaving, Vergunningen en politie bij beoordeling vergunningsaanvragen</w:t>
            </w:r>
            <w:r w:rsidR="00307564">
              <w:rPr>
                <w:rFonts w:ascii="Verdana" w:hAnsi="Verdana"/>
                <w:bCs/>
                <w:color w:val="000000"/>
                <w:sz w:val="20"/>
                <w:szCs w:val="20"/>
              </w:rPr>
              <w:t xml:space="preserve"> op veiligheidsaspecten</w:t>
            </w:r>
          </w:p>
          <w:p w:rsidR="00ED03F8" w:rsidRDefault="00ED03F8" w:rsidP="00F773DD">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Evenementenkalender en stand van zaken aanvragen frequent overleggen met de burgemeester</w:t>
            </w:r>
          </w:p>
          <w:p w:rsidR="00ED03F8" w:rsidRDefault="00ED03F8" w:rsidP="00F773DD">
            <w:pPr>
              <w:pStyle w:val="Lijstalinea"/>
              <w:numPr>
                <w:ilvl w:val="0"/>
                <w:numId w:val="10"/>
              </w:numPr>
              <w:autoSpaceDE w:val="0"/>
              <w:autoSpaceDN w:val="0"/>
              <w:adjustRightInd w:val="0"/>
              <w:spacing w:line="240" w:lineRule="auto"/>
              <w:rPr>
                <w:rFonts w:ascii="Verdana" w:hAnsi="Verdana"/>
                <w:bCs/>
                <w:color w:val="000000"/>
                <w:sz w:val="20"/>
                <w:szCs w:val="20"/>
              </w:rPr>
            </w:pPr>
            <w:r>
              <w:rPr>
                <w:rFonts w:ascii="Verdana" w:hAnsi="Verdana"/>
                <w:bCs/>
                <w:color w:val="000000"/>
                <w:sz w:val="20"/>
                <w:szCs w:val="20"/>
              </w:rPr>
              <w:t>Aandacht voor voorlichting</w:t>
            </w:r>
            <w:r w:rsidR="00307564">
              <w:rPr>
                <w:rFonts w:ascii="Verdana" w:hAnsi="Verdana"/>
                <w:bCs/>
                <w:color w:val="000000"/>
                <w:sz w:val="20"/>
                <w:szCs w:val="20"/>
              </w:rPr>
              <w:t xml:space="preserve"> over veiligheid</w:t>
            </w:r>
            <w:r>
              <w:rPr>
                <w:rFonts w:ascii="Verdana" w:hAnsi="Verdana"/>
                <w:bCs/>
                <w:color w:val="000000"/>
                <w:sz w:val="20"/>
                <w:szCs w:val="20"/>
              </w:rPr>
              <w:t xml:space="preserve"> </w:t>
            </w:r>
            <w:r w:rsidR="00307564">
              <w:rPr>
                <w:rFonts w:ascii="Verdana" w:hAnsi="Verdana"/>
                <w:bCs/>
                <w:color w:val="000000"/>
                <w:sz w:val="20"/>
                <w:szCs w:val="20"/>
              </w:rPr>
              <w:t>bij evenementen, georganiseerd door vrijwilligers</w:t>
            </w:r>
          </w:p>
          <w:p w:rsidR="00307564" w:rsidRPr="00ED03F8" w:rsidRDefault="00307564" w:rsidP="00396981">
            <w:pPr>
              <w:pStyle w:val="Lijstalinea"/>
              <w:autoSpaceDE w:val="0"/>
              <w:autoSpaceDN w:val="0"/>
              <w:adjustRightInd w:val="0"/>
              <w:spacing w:line="240" w:lineRule="auto"/>
              <w:rPr>
                <w:rFonts w:ascii="Verdana" w:hAnsi="Verdana"/>
                <w:bCs/>
                <w:color w:val="000000"/>
                <w:sz w:val="20"/>
                <w:szCs w:val="20"/>
              </w:rPr>
            </w:pPr>
          </w:p>
        </w:tc>
      </w:tr>
    </w:tbl>
    <w:p w:rsidR="00DE2F04" w:rsidRPr="000C316B" w:rsidRDefault="00DE2F04" w:rsidP="00F773DD">
      <w:pPr>
        <w:autoSpaceDE w:val="0"/>
        <w:autoSpaceDN w:val="0"/>
        <w:adjustRightInd w:val="0"/>
        <w:spacing w:line="240" w:lineRule="auto"/>
        <w:rPr>
          <w:rFonts w:ascii="Verdana" w:hAnsi="Verdana"/>
          <w:color w:val="000000"/>
          <w:sz w:val="20"/>
          <w:szCs w:val="20"/>
        </w:rPr>
      </w:pPr>
    </w:p>
    <w:p w:rsidR="00DE2F04" w:rsidRDefault="00DE2F04" w:rsidP="00F773DD">
      <w:pPr>
        <w:spacing w:line="240" w:lineRule="auto"/>
        <w:rPr>
          <w:rFonts w:ascii="Verdana" w:hAnsi="Verdana"/>
          <w:sz w:val="20"/>
          <w:szCs w:val="20"/>
        </w:rPr>
      </w:pPr>
    </w:p>
    <w:p w:rsidR="00DE2F04" w:rsidRDefault="00DE2F04" w:rsidP="00F773DD">
      <w:pPr>
        <w:spacing w:line="240" w:lineRule="auto"/>
        <w:rPr>
          <w:rFonts w:ascii="Verdana" w:hAnsi="Verdana"/>
          <w:sz w:val="20"/>
          <w:szCs w:val="20"/>
        </w:rPr>
      </w:pPr>
    </w:p>
    <w:p w:rsidR="00534C8C" w:rsidRDefault="00534C8C" w:rsidP="00F773DD">
      <w:pPr>
        <w:spacing w:line="240" w:lineRule="auto"/>
        <w:rPr>
          <w:rFonts w:ascii="Verdana" w:hAnsi="Verdana"/>
          <w:sz w:val="20"/>
          <w:szCs w:val="20"/>
        </w:rPr>
      </w:pPr>
    </w:p>
    <w:p w:rsidR="00CD19E8" w:rsidRDefault="00CD19E8" w:rsidP="00F773DD">
      <w:pPr>
        <w:spacing w:line="240" w:lineRule="auto"/>
        <w:rPr>
          <w:rFonts w:ascii="Verdana" w:hAnsi="Verdana"/>
          <w:sz w:val="20"/>
          <w:szCs w:val="20"/>
        </w:rPr>
      </w:pPr>
    </w:p>
    <w:p w:rsidR="00CD19E8" w:rsidRDefault="00CD19E8" w:rsidP="00F773DD">
      <w:pPr>
        <w:spacing w:line="240" w:lineRule="auto"/>
        <w:rPr>
          <w:rFonts w:ascii="Verdana" w:hAnsi="Verdana"/>
          <w:sz w:val="20"/>
          <w:szCs w:val="20"/>
        </w:rPr>
      </w:pPr>
    </w:p>
    <w:p w:rsidR="00CD19E8" w:rsidRDefault="00CD19E8" w:rsidP="00F773DD">
      <w:pPr>
        <w:spacing w:line="240" w:lineRule="auto"/>
        <w:rPr>
          <w:rFonts w:ascii="Verdana" w:hAnsi="Verdana"/>
          <w:sz w:val="20"/>
          <w:szCs w:val="20"/>
        </w:rPr>
      </w:pPr>
    </w:p>
    <w:p w:rsidR="00CD19E8" w:rsidRDefault="00CD19E8" w:rsidP="00F773DD">
      <w:pPr>
        <w:spacing w:line="240" w:lineRule="auto"/>
        <w:rPr>
          <w:rFonts w:ascii="Verdana" w:hAnsi="Verdana"/>
          <w:sz w:val="20"/>
          <w:szCs w:val="20"/>
        </w:rPr>
      </w:pPr>
    </w:p>
    <w:p w:rsidR="00CD19E8" w:rsidRDefault="00CD19E8" w:rsidP="00F773DD">
      <w:pPr>
        <w:spacing w:line="240" w:lineRule="auto"/>
        <w:rPr>
          <w:rFonts w:ascii="Verdana" w:hAnsi="Verdana"/>
          <w:sz w:val="20"/>
          <w:szCs w:val="20"/>
        </w:rPr>
      </w:pPr>
    </w:p>
    <w:p w:rsidR="006A0ADB" w:rsidRPr="006A0ADB" w:rsidRDefault="006A0ADB" w:rsidP="00F773DD">
      <w:pPr>
        <w:spacing w:line="240" w:lineRule="auto"/>
        <w:rPr>
          <w:rFonts w:ascii="Verdana" w:hAnsi="Verdana"/>
          <w:b/>
          <w:sz w:val="20"/>
          <w:szCs w:val="20"/>
        </w:rPr>
      </w:pPr>
    </w:p>
    <w:p w:rsidR="00BC2512" w:rsidRPr="00BC2512" w:rsidRDefault="00BC2512" w:rsidP="00F773DD">
      <w:pPr>
        <w:spacing w:line="240" w:lineRule="auto"/>
        <w:rPr>
          <w:rFonts w:ascii="Verdana" w:hAnsi="Verdana"/>
          <w:b/>
          <w:sz w:val="20"/>
          <w:szCs w:val="20"/>
        </w:rPr>
      </w:pPr>
    </w:p>
    <w:p w:rsidR="00BC2512" w:rsidRDefault="00BC2512" w:rsidP="00BC2512">
      <w:pPr>
        <w:pStyle w:val="Lijstalinea"/>
        <w:rPr>
          <w:rFonts w:ascii="Verdana" w:hAnsi="Verdana"/>
          <w:b/>
          <w:sz w:val="20"/>
          <w:szCs w:val="20"/>
        </w:rPr>
      </w:pPr>
    </w:p>
    <w:p w:rsidR="00BC2512" w:rsidRDefault="00BC2512" w:rsidP="00BC2512">
      <w:pPr>
        <w:pStyle w:val="Lijstalinea"/>
        <w:rPr>
          <w:rFonts w:ascii="Verdana" w:hAnsi="Verdana"/>
          <w:b/>
          <w:sz w:val="20"/>
          <w:szCs w:val="20"/>
        </w:rPr>
      </w:pPr>
    </w:p>
    <w:p w:rsidR="00BC2512" w:rsidRDefault="00BC2512" w:rsidP="00BC2512">
      <w:pPr>
        <w:pStyle w:val="Lijstalinea"/>
        <w:rPr>
          <w:rFonts w:ascii="Verdana" w:hAnsi="Verdana"/>
          <w:b/>
          <w:sz w:val="20"/>
          <w:szCs w:val="20"/>
        </w:rPr>
      </w:pPr>
    </w:p>
    <w:p w:rsidR="00BC2512" w:rsidRDefault="00BC2512" w:rsidP="00BC2512">
      <w:pPr>
        <w:pStyle w:val="Lijstalinea"/>
        <w:rPr>
          <w:rFonts w:ascii="Verdana" w:hAnsi="Verdana"/>
          <w:b/>
          <w:sz w:val="20"/>
          <w:szCs w:val="20"/>
        </w:rPr>
      </w:pPr>
    </w:p>
    <w:p w:rsidR="00BC2512" w:rsidRDefault="00BC2512" w:rsidP="00BC2512">
      <w:pPr>
        <w:pStyle w:val="Lijstalinea"/>
        <w:rPr>
          <w:rFonts w:ascii="Verdana" w:hAnsi="Verdana"/>
          <w:b/>
          <w:sz w:val="20"/>
          <w:szCs w:val="20"/>
        </w:rPr>
      </w:pPr>
    </w:p>
    <w:p w:rsidR="00BC2512" w:rsidRDefault="00BC2512" w:rsidP="00BC2512">
      <w:pPr>
        <w:pStyle w:val="Lijstalinea"/>
        <w:rPr>
          <w:rFonts w:ascii="Verdana" w:hAnsi="Verdana"/>
          <w:b/>
          <w:sz w:val="20"/>
          <w:szCs w:val="20"/>
        </w:rPr>
      </w:pPr>
    </w:p>
    <w:p w:rsidR="00BC2512" w:rsidRDefault="00BC2512" w:rsidP="00BC2512">
      <w:pPr>
        <w:pStyle w:val="Lijstalinea"/>
        <w:rPr>
          <w:rFonts w:ascii="Verdana" w:hAnsi="Verdana"/>
          <w:b/>
          <w:sz w:val="20"/>
          <w:szCs w:val="20"/>
        </w:rPr>
      </w:pPr>
    </w:p>
    <w:p w:rsidR="00BC2512" w:rsidRDefault="00BC2512" w:rsidP="00BC2512">
      <w:pPr>
        <w:pStyle w:val="Lijstalinea"/>
        <w:rPr>
          <w:rFonts w:ascii="Verdana" w:hAnsi="Verdana"/>
          <w:b/>
          <w:sz w:val="20"/>
          <w:szCs w:val="20"/>
        </w:rPr>
      </w:pPr>
    </w:p>
    <w:p w:rsidR="00BC2512" w:rsidRDefault="00BC2512" w:rsidP="00BC2512">
      <w:pPr>
        <w:pStyle w:val="Lijstalinea"/>
        <w:rPr>
          <w:rFonts w:ascii="Verdana" w:hAnsi="Verdana"/>
          <w:b/>
          <w:sz w:val="20"/>
          <w:szCs w:val="20"/>
        </w:rPr>
      </w:pPr>
    </w:p>
    <w:p w:rsidR="00BC2512" w:rsidRDefault="00BC2512" w:rsidP="00BC2512">
      <w:pPr>
        <w:pStyle w:val="Lijstalinea"/>
        <w:rPr>
          <w:rFonts w:ascii="Verdana" w:hAnsi="Verdana"/>
          <w:b/>
          <w:sz w:val="20"/>
          <w:szCs w:val="20"/>
        </w:rPr>
      </w:pPr>
    </w:p>
    <w:p w:rsidR="00BC2512" w:rsidRDefault="00BC2512" w:rsidP="00BC2512">
      <w:pPr>
        <w:pStyle w:val="Lijstalinea"/>
        <w:rPr>
          <w:rFonts w:ascii="Verdana" w:hAnsi="Verdana"/>
          <w:b/>
          <w:sz w:val="20"/>
          <w:szCs w:val="20"/>
        </w:rPr>
      </w:pPr>
    </w:p>
    <w:p w:rsidR="00BC2512" w:rsidRDefault="00BC2512" w:rsidP="00BC2512">
      <w:pPr>
        <w:pStyle w:val="Lijstalinea"/>
        <w:rPr>
          <w:rFonts w:ascii="Verdana" w:hAnsi="Verdana"/>
          <w:b/>
          <w:sz w:val="20"/>
          <w:szCs w:val="20"/>
        </w:rPr>
      </w:pPr>
    </w:p>
    <w:p w:rsidR="00BC2512" w:rsidRDefault="00BC2512" w:rsidP="00BC2512">
      <w:pPr>
        <w:pStyle w:val="Lijstalinea"/>
        <w:rPr>
          <w:rFonts w:ascii="Verdana" w:hAnsi="Verdana"/>
          <w:b/>
          <w:sz w:val="20"/>
          <w:szCs w:val="20"/>
        </w:rPr>
      </w:pPr>
    </w:p>
    <w:sectPr w:rsidR="00BC2512" w:rsidSect="007365C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C7C" w:rsidRDefault="00687C7C" w:rsidP="002211D5">
      <w:pPr>
        <w:spacing w:after="0" w:line="240" w:lineRule="auto"/>
      </w:pPr>
      <w:r>
        <w:separator/>
      </w:r>
    </w:p>
  </w:endnote>
  <w:endnote w:type="continuationSeparator" w:id="0">
    <w:p w:rsidR="00687C7C" w:rsidRDefault="00687C7C" w:rsidP="00221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54" w:rsidRDefault="00987A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345052"/>
      <w:docPartObj>
        <w:docPartGallery w:val="Page Numbers (Bottom of Page)"/>
        <w:docPartUnique/>
      </w:docPartObj>
    </w:sdtPr>
    <w:sdtEndPr/>
    <w:sdtContent>
      <w:p w:rsidR="00987A54" w:rsidRDefault="00035513">
        <w:pPr>
          <w:pStyle w:val="Voettekst"/>
        </w:pPr>
        <w:r>
          <w:fldChar w:fldCharType="begin"/>
        </w:r>
        <w:r w:rsidR="007B634C">
          <w:instrText>PAGE   \* MERGEFORMAT</w:instrText>
        </w:r>
        <w:r>
          <w:fldChar w:fldCharType="separate"/>
        </w:r>
        <w:r w:rsidR="00BD6C23">
          <w:rPr>
            <w:noProof/>
          </w:rPr>
          <w:t>9</w:t>
        </w:r>
        <w:r>
          <w:rPr>
            <w:noProof/>
          </w:rPr>
          <w:fldChar w:fldCharType="end"/>
        </w:r>
      </w:p>
    </w:sdtContent>
  </w:sdt>
  <w:p w:rsidR="00987A54" w:rsidRDefault="00987A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54" w:rsidRDefault="00987A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C7C" w:rsidRDefault="00687C7C" w:rsidP="002211D5">
      <w:pPr>
        <w:spacing w:after="0" w:line="240" w:lineRule="auto"/>
      </w:pPr>
      <w:r>
        <w:separator/>
      </w:r>
    </w:p>
  </w:footnote>
  <w:footnote w:type="continuationSeparator" w:id="0">
    <w:p w:rsidR="00687C7C" w:rsidRDefault="00687C7C" w:rsidP="00221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54" w:rsidRDefault="00987A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54" w:rsidRPr="00E839AF" w:rsidRDefault="00BA630F">
    <w:pPr>
      <w:pStyle w:val="Koptekst"/>
      <w:rPr>
        <w:rFonts w:ascii="Verdana" w:hAnsi="Verdana"/>
        <w:sz w:val="20"/>
        <w:szCs w:val="20"/>
      </w:rPr>
    </w:pPr>
    <w:r>
      <w:rPr>
        <w:rFonts w:ascii="Verdana" w:hAnsi="Verdana"/>
        <w:sz w:val="20"/>
        <w:szCs w:val="20"/>
      </w:rPr>
      <w:t>Versie: B&amp;W 13</w:t>
    </w:r>
    <w:r w:rsidR="00E022BC">
      <w:rPr>
        <w:rFonts w:ascii="Verdana" w:hAnsi="Verdana"/>
        <w:sz w:val="20"/>
        <w:szCs w:val="20"/>
      </w:rPr>
      <w:t xml:space="preserve"> december 2016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54" w:rsidRDefault="00987A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1825"/>
    <w:multiLevelType w:val="multilevel"/>
    <w:tmpl w:val="A930232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647" w:hanging="108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3087" w:hanging="2520"/>
      </w:pPr>
      <w:rPr>
        <w:rFonts w:hint="default"/>
      </w:rPr>
    </w:lvl>
  </w:abstractNum>
  <w:abstractNum w:abstractNumId="1" w15:restartNumberingAfterBreak="0">
    <w:nsid w:val="037C65BC"/>
    <w:multiLevelType w:val="hybridMultilevel"/>
    <w:tmpl w:val="93D01C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22192E"/>
    <w:multiLevelType w:val="multilevel"/>
    <w:tmpl w:val="676AE586"/>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5AA6ABB"/>
    <w:multiLevelType w:val="multilevel"/>
    <w:tmpl w:val="D43CB7F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5AA7D5E"/>
    <w:multiLevelType w:val="hybridMultilevel"/>
    <w:tmpl w:val="63A053E0"/>
    <w:lvl w:ilvl="0" w:tplc="D99E1838">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C52EFE"/>
    <w:multiLevelType w:val="multilevel"/>
    <w:tmpl w:val="25F0F390"/>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0C892888"/>
    <w:multiLevelType w:val="hybridMultilevel"/>
    <w:tmpl w:val="05D068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D3E34D4"/>
    <w:multiLevelType w:val="hybridMultilevel"/>
    <w:tmpl w:val="BB461610"/>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12DB1D00"/>
    <w:multiLevelType w:val="hybridMultilevel"/>
    <w:tmpl w:val="36F481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AB5FFB"/>
    <w:multiLevelType w:val="multilevel"/>
    <w:tmpl w:val="856AC3B8"/>
    <w:lvl w:ilvl="0">
      <w:start w:val="1"/>
      <w:numFmt w:val="decimal"/>
      <w:lvlText w:val="%1."/>
      <w:lvlJc w:val="left"/>
      <w:pPr>
        <w:ind w:left="720" w:hanging="360"/>
      </w:pPr>
      <w:rPr>
        <w:rFonts w:cs="Verdana" w:hint="default"/>
      </w:rPr>
    </w:lvl>
    <w:lvl w:ilvl="1">
      <w:start w:val="4"/>
      <w:numFmt w:val="decimal"/>
      <w:isLgl/>
      <w:lvlText w:val="%1.%2"/>
      <w:lvlJc w:val="left"/>
      <w:pPr>
        <w:ind w:left="1350" w:hanging="990"/>
      </w:pPr>
      <w:rPr>
        <w:rFonts w:hint="default"/>
      </w:rPr>
    </w:lvl>
    <w:lvl w:ilvl="2">
      <w:start w:val="1"/>
      <w:numFmt w:val="decimal"/>
      <w:isLgl/>
      <w:lvlText w:val="%1.%2.%3"/>
      <w:lvlJc w:val="left"/>
      <w:pPr>
        <w:ind w:left="1350" w:hanging="99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B275451"/>
    <w:multiLevelType w:val="multilevel"/>
    <w:tmpl w:val="C23050B2"/>
    <w:lvl w:ilvl="0">
      <w:start w:val="2"/>
      <w:numFmt w:val="decimal"/>
      <w:lvlText w:val="%1."/>
      <w:lvlJc w:val="left"/>
      <w:pPr>
        <w:ind w:left="420" w:hanging="42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11" w15:restartNumberingAfterBreak="0">
    <w:nsid w:val="21975EE2"/>
    <w:multiLevelType w:val="multilevel"/>
    <w:tmpl w:val="B4D49E0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2FA0B80"/>
    <w:multiLevelType w:val="multilevel"/>
    <w:tmpl w:val="BA002C80"/>
    <w:lvl w:ilvl="0">
      <w:start w:val="2"/>
      <w:numFmt w:val="decimal"/>
      <w:lvlText w:val="%1."/>
      <w:lvlJc w:val="left"/>
      <w:pPr>
        <w:ind w:left="420" w:hanging="4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3" w15:restartNumberingAfterBreak="0">
    <w:nsid w:val="28307FEE"/>
    <w:multiLevelType w:val="hybridMultilevel"/>
    <w:tmpl w:val="55AAAF72"/>
    <w:lvl w:ilvl="0" w:tplc="0413000F">
      <w:start w:val="1"/>
      <w:numFmt w:val="decimal"/>
      <w:lvlText w:val="%1."/>
      <w:lvlJc w:val="left"/>
      <w:pPr>
        <w:ind w:left="1068"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045741"/>
    <w:multiLevelType w:val="hybridMultilevel"/>
    <w:tmpl w:val="854C1506"/>
    <w:lvl w:ilvl="0" w:tplc="2150799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F46A64"/>
    <w:multiLevelType w:val="multilevel"/>
    <w:tmpl w:val="A282BF16"/>
    <w:lvl w:ilvl="0">
      <w:start w:val="2"/>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41DE33ED"/>
    <w:multiLevelType w:val="multilevel"/>
    <w:tmpl w:val="9F10BF20"/>
    <w:lvl w:ilvl="0">
      <w:start w:val="2"/>
      <w:numFmt w:val="decimal"/>
      <w:lvlText w:val="%1"/>
      <w:lvlJc w:val="left"/>
      <w:pPr>
        <w:ind w:left="360" w:hanging="360"/>
      </w:pPr>
      <w:rPr>
        <w:rFonts w:hint="default"/>
      </w:rPr>
    </w:lvl>
    <w:lvl w:ilvl="1">
      <w:start w:val="2"/>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588" w:hanging="144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1169" w:hanging="2160"/>
      </w:pPr>
      <w:rPr>
        <w:rFonts w:hint="default"/>
      </w:rPr>
    </w:lvl>
    <w:lvl w:ilvl="8">
      <w:start w:val="1"/>
      <w:numFmt w:val="decimal"/>
      <w:lvlText w:val="%1.%2.%3.%4.%5.%6.%7.%8.%9"/>
      <w:lvlJc w:val="left"/>
      <w:pPr>
        <w:ind w:left="12456" w:hanging="2160"/>
      </w:pPr>
      <w:rPr>
        <w:rFonts w:hint="default"/>
      </w:rPr>
    </w:lvl>
  </w:abstractNum>
  <w:abstractNum w:abstractNumId="17" w15:restartNumberingAfterBreak="0">
    <w:nsid w:val="4AC51E4C"/>
    <w:multiLevelType w:val="hybridMultilevel"/>
    <w:tmpl w:val="CF128A78"/>
    <w:lvl w:ilvl="0" w:tplc="44388CE6">
      <w:start w:val="1"/>
      <w:numFmt w:val="decimal"/>
      <w:lvlText w:val="%1."/>
      <w:lvlJc w:val="left"/>
      <w:pPr>
        <w:ind w:left="1788" w:hanging="360"/>
      </w:pPr>
      <w:rPr>
        <w:rFonts w:hint="default"/>
      </w:rPr>
    </w:lvl>
    <w:lvl w:ilvl="1" w:tplc="04130019" w:tentative="1">
      <w:start w:val="1"/>
      <w:numFmt w:val="lowerLetter"/>
      <w:lvlText w:val="%2."/>
      <w:lvlJc w:val="left"/>
      <w:pPr>
        <w:ind w:left="2508" w:hanging="360"/>
      </w:pPr>
    </w:lvl>
    <w:lvl w:ilvl="2" w:tplc="0413001B" w:tentative="1">
      <w:start w:val="1"/>
      <w:numFmt w:val="lowerRoman"/>
      <w:lvlText w:val="%3."/>
      <w:lvlJc w:val="right"/>
      <w:pPr>
        <w:ind w:left="3228" w:hanging="180"/>
      </w:pPr>
    </w:lvl>
    <w:lvl w:ilvl="3" w:tplc="0413000F" w:tentative="1">
      <w:start w:val="1"/>
      <w:numFmt w:val="decimal"/>
      <w:lvlText w:val="%4."/>
      <w:lvlJc w:val="left"/>
      <w:pPr>
        <w:ind w:left="3948" w:hanging="360"/>
      </w:pPr>
    </w:lvl>
    <w:lvl w:ilvl="4" w:tplc="04130019" w:tentative="1">
      <w:start w:val="1"/>
      <w:numFmt w:val="lowerLetter"/>
      <w:lvlText w:val="%5."/>
      <w:lvlJc w:val="left"/>
      <w:pPr>
        <w:ind w:left="4668" w:hanging="360"/>
      </w:pPr>
    </w:lvl>
    <w:lvl w:ilvl="5" w:tplc="0413001B" w:tentative="1">
      <w:start w:val="1"/>
      <w:numFmt w:val="lowerRoman"/>
      <w:lvlText w:val="%6."/>
      <w:lvlJc w:val="right"/>
      <w:pPr>
        <w:ind w:left="5388" w:hanging="180"/>
      </w:pPr>
    </w:lvl>
    <w:lvl w:ilvl="6" w:tplc="0413000F" w:tentative="1">
      <w:start w:val="1"/>
      <w:numFmt w:val="decimal"/>
      <w:lvlText w:val="%7."/>
      <w:lvlJc w:val="left"/>
      <w:pPr>
        <w:ind w:left="6108" w:hanging="360"/>
      </w:pPr>
    </w:lvl>
    <w:lvl w:ilvl="7" w:tplc="04130019" w:tentative="1">
      <w:start w:val="1"/>
      <w:numFmt w:val="lowerLetter"/>
      <w:lvlText w:val="%8."/>
      <w:lvlJc w:val="left"/>
      <w:pPr>
        <w:ind w:left="6828" w:hanging="360"/>
      </w:pPr>
    </w:lvl>
    <w:lvl w:ilvl="8" w:tplc="0413001B" w:tentative="1">
      <w:start w:val="1"/>
      <w:numFmt w:val="lowerRoman"/>
      <w:lvlText w:val="%9."/>
      <w:lvlJc w:val="right"/>
      <w:pPr>
        <w:ind w:left="7548" w:hanging="180"/>
      </w:pPr>
    </w:lvl>
  </w:abstractNum>
  <w:abstractNum w:abstractNumId="18" w15:restartNumberingAfterBreak="0">
    <w:nsid w:val="51655513"/>
    <w:multiLevelType w:val="multilevel"/>
    <w:tmpl w:val="F79CD84C"/>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9" w15:restartNumberingAfterBreak="0">
    <w:nsid w:val="5179559F"/>
    <w:multiLevelType w:val="hybridMultilevel"/>
    <w:tmpl w:val="55AAAF72"/>
    <w:lvl w:ilvl="0" w:tplc="0413000F">
      <w:start w:val="1"/>
      <w:numFmt w:val="decimal"/>
      <w:lvlText w:val="%1."/>
      <w:lvlJc w:val="left"/>
      <w:pPr>
        <w:ind w:left="1068"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2D45F00"/>
    <w:multiLevelType w:val="multilevel"/>
    <w:tmpl w:val="A930232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647" w:hanging="108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3087" w:hanging="2520"/>
      </w:pPr>
      <w:rPr>
        <w:rFonts w:hint="default"/>
      </w:rPr>
    </w:lvl>
  </w:abstractNum>
  <w:abstractNum w:abstractNumId="21" w15:restartNumberingAfterBreak="0">
    <w:nsid w:val="55490837"/>
    <w:multiLevelType w:val="hybridMultilevel"/>
    <w:tmpl w:val="35E4DEE2"/>
    <w:lvl w:ilvl="0" w:tplc="C256E70C">
      <w:numFmt w:val="bullet"/>
      <w:lvlText w:val="-"/>
      <w:lvlJc w:val="left"/>
      <w:pPr>
        <w:ind w:left="780" w:hanging="360"/>
      </w:pPr>
      <w:rPr>
        <w:rFonts w:ascii="Verdana" w:eastAsia="Calibri" w:hAnsi="Verdana" w:cs="Verdana"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2" w15:restartNumberingAfterBreak="0">
    <w:nsid w:val="59D168E3"/>
    <w:multiLevelType w:val="multilevel"/>
    <w:tmpl w:val="A930232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647" w:hanging="108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3087" w:hanging="2520"/>
      </w:pPr>
      <w:rPr>
        <w:rFonts w:hint="default"/>
      </w:rPr>
    </w:lvl>
  </w:abstractNum>
  <w:abstractNum w:abstractNumId="23" w15:restartNumberingAfterBreak="0">
    <w:nsid w:val="5E274251"/>
    <w:multiLevelType w:val="hybridMultilevel"/>
    <w:tmpl w:val="2CAE98D6"/>
    <w:lvl w:ilvl="0" w:tplc="0AA4B578">
      <w:start w:val="1"/>
      <w:numFmt w:val="decimal"/>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4" w15:restartNumberingAfterBreak="0">
    <w:nsid w:val="66757322"/>
    <w:multiLevelType w:val="hybridMultilevel"/>
    <w:tmpl w:val="2C96EEF2"/>
    <w:lvl w:ilvl="0" w:tplc="44F87468">
      <w:start w:val="5"/>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67016A5B"/>
    <w:multiLevelType w:val="multilevel"/>
    <w:tmpl w:val="57E8BF4C"/>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8332841"/>
    <w:multiLevelType w:val="hybridMultilevel"/>
    <w:tmpl w:val="A1327F12"/>
    <w:lvl w:ilvl="0" w:tplc="0413000F">
      <w:start w:val="1"/>
      <w:numFmt w:val="decimal"/>
      <w:lvlText w:val="%1."/>
      <w:lvlJc w:val="left"/>
      <w:pPr>
        <w:tabs>
          <w:tab w:val="num" w:pos="720"/>
        </w:tabs>
        <w:ind w:left="720" w:hanging="360"/>
      </w:pPr>
      <w:rPr>
        <w:rFonts w:hint="default"/>
      </w:rPr>
    </w:lvl>
    <w:lvl w:ilvl="1" w:tplc="D3B2D402">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701F23EB"/>
    <w:multiLevelType w:val="multilevel"/>
    <w:tmpl w:val="62F4956E"/>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num w:numId="1">
    <w:abstractNumId w:val="25"/>
  </w:num>
  <w:num w:numId="2">
    <w:abstractNumId w:val="13"/>
  </w:num>
  <w:num w:numId="3">
    <w:abstractNumId w:val="3"/>
  </w:num>
  <w:num w:numId="4">
    <w:abstractNumId w:val="11"/>
  </w:num>
  <w:num w:numId="5">
    <w:abstractNumId w:val="27"/>
  </w:num>
  <w:num w:numId="6">
    <w:abstractNumId w:val="1"/>
  </w:num>
  <w:num w:numId="7">
    <w:abstractNumId w:val="8"/>
  </w:num>
  <w:num w:numId="8">
    <w:abstractNumId w:val="9"/>
  </w:num>
  <w:num w:numId="9">
    <w:abstractNumId w:val="19"/>
  </w:num>
  <w:num w:numId="10">
    <w:abstractNumId w:val="14"/>
  </w:num>
  <w:num w:numId="11">
    <w:abstractNumId w:val="14"/>
  </w:num>
  <w:num w:numId="12">
    <w:abstractNumId w:val="12"/>
  </w:num>
  <w:num w:numId="13">
    <w:abstractNumId w:val="23"/>
  </w:num>
  <w:num w:numId="14">
    <w:abstractNumId w:val="17"/>
  </w:num>
  <w:num w:numId="15">
    <w:abstractNumId w:val="6"/>
  </w:num>
  <w:num w:numId="16">
    <w:abstractNumId w:val="0"/>
  </w:num>
  <w:num w:numId="17">
    <w:abstractNumId w:val="26"/>
  </w:num>
  <w:num w:numId="18">
    <w:abstractNumId w:val="21"/>
  </w:num>
  <w:num w:numId="19">
    <w:abstractNumId w:val="7"/>
  </w:num>
  <w:num w:numId="20">
    <w:abstractNumId w:val="4"/>
  </w:num>
  <w:num w:numId="21">
    <w:abstractNumId w:val="24"/>
  </w:num>
  <w:num w:numId="22">
    <w:abstractNumId w:val="10"/>
  </w:num>
  <w:num w:numId="23">
    <w:abstractNumId w:val="20"/>
  </w:num>
  <w:num w:numId="24">
    <w:abstractNumId w:val="16"/>
  </w:num>
  <w:num w:numId="25">
    <w:abstractNumId w:val="5"/>
  </w:num>
  <w:num w:numId="26">
    <w:abstractNumId w:val="18"/>
  </w:num>
  <w:num w:numId="27">
    <w:abstractNumId w:val="15"/>
  </w:num>
  <w:num w:numId="28">
    <w:abstractNumId w:val="2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D17ED"/>
    <w:rsid w:val="00001D5B"/>
    <w:rsid w:val="0002020E"/>
    <w:rsid w:val="00024042"/>
    <w:rsid w:val="000257A2"/>
    <w:rsid w:val="00025BF5"/>
    <w:rsid w:val="0003466E"/>
    <w:rsid w:val="00035513"/>
    <w:rsid w:val="0003716B"/>
    <w:rsid w:val="0004056E"/>
    <w:rsid w:val="00040A0F"/>
    <w:rsid w:val="00042A4D"/>
    <w:rsid w:val="00043085"/>
    <w:rsid w:val="00043EF6"/>
    <w:rsid w:val="0004586E"/>
    <w:rsid w:val="00047A69"/>
    <w:rsid w:val="00047EAB"/>
    <w:rsid w:val="00053B07"/>
    <w:rsid w:val="00054F77"/>
    <w:rsid w:val="00055448"/>
    <w:rsid w:val="00056954"/>
    <w:rsid w:val="00060106"/>
    <w:rsid w:val="00060E6C"/>
    <w:rsid w:val="00061E8F"/>
    <w:rsid w:val="00062C08"/>
    <w:rsid w:val="00070F8F"/>
    <w:rsid w:val="00071B36"/>
    <w:rsid w:val="0007426D"/>
    <w:rsid w:val="00075542"/>
    <w:rsid w:val="00080DBF"/>
    <w:rsid w:val="00081FF9"/>
    <w:rsid w:val="00085077"/>
    <w:rsid w:val="00085CB7"/>
    <w:rsid w:val="00086357"/>
    <w:rsid w:val="000917F1"/>
    <w:rsid w:val="00091C1D"/>
    <w:rsid w:val="0009724B"/>
    <w:rsid w:val="000A1C10"/>
    <w:rsid w:val="000A1D54"/>
    <w:rsid w:val="000A41EB"/>
    <w:rsid w:val="000A7FDC"/>
    <w:rsid w:val="000B179E"/>
    <w:rsid w:val="000B4569"/>
    <w:rsid w:val="000B4A6E"/>
    <w:rsid w:val="000C20DC"/>
    <w:rsid w:val="000C24A9"/>
    <w:rsid w:val="000C316B"/>
    <w:rsid w:val="000D2771"/>
    <w:rsid w:val="000E4F99"/>
    <w:rsid w:val="000E6FC8"/>
    <w:rsid w:val="000F2E3B"/>
    <w:rsid w:val="000F604C"/>
    <w:rsid w:val="0010023D"/>
    <w:rsid w:val="00101200"/>
    <w:rsid w:val="001012A4"/>
    <w:rsid w:val="00106011"/>
    <w:rsid w:val="00106B20"/>
    <w:rsid w:val="00106B40"/>
    <w:rsid w:val="00106EFF"/>
    <w:rsid w:val="00113F51"/>
    <w:rsid w:val="00115595"/>
    <w:rsid w:val="00115DA9"/>
    <w:rsid w:val="00116661"/>
    <w:rsid w:val="00124ABC"/>
    <w:rsid w:val="00126623"/>
    <w:rsid w:val="00133186"/>
    <w:rsid w:val="00133349"/>
    <w:rsid w:val="00133E48"/>
    <w:rsid w:val="001449A3"/>
    <w:rsid w:val="0015017F"/>
    <w:rsid w:val="00150CC4"/>
    <w:rsid w:val="00150DB5"/>
    <w:rsid w:val="001557EE"/>
    <w:rsid w:val="001577AB"/>
    <w:rsid w:val="00161655"/>
    <w:rsid w:val="00161913"/>
    <w:rsid w:val="0017001D"/>
    <w:rsid w:val="0017124D"/>
    <w:rsid w:val="00171569"/>
    <w:rsid w:val="0017277E"/>
    <w:rsid w:val="001777D3"/>
    <w:rsid w:val="00183807"/>
    <w:rsid w:val="001862EF"/>
    <w:rsid w:val="00186C51"/>
    <w:rsid w:val="0019061F"/>
    <w:rsid w:val="00190CDB"/>
    <w:rsid w:val="00190E6D"/>
    <w:rsid w:val="00192C78"/>
    <w:rsid w:val="00193810"/>
    <w:rsid w:val="00197281"/>
    <w:rsid w:val="001A249C"/>
    <w:rsid w:val="001A25A3"/>
    <w:rsid w:val="001A2D59"/>
    <w:rsid w:val="001A3A29"/>
    <w:rsid w:val="001B1F1C"/>
    <w:rsid w:val="001C08C7"/>
    <w:rsid w:val="001C1952"/>
    <w:rsid w:val="001C1BB9"/>
    <w:rsid w:val="001C5838"/>
    <w:rsid w:val="001D0122"/>
    <w:rsid w:val="001D09A2"/>
    <w:rsid w:val="001D6C2C"/>
    <w:rsid w:val="001D6C69"/>
    <w:rsid w:val="001D7BDD"/>
    <w:rsid w:val="001E2AAC"/>
    <w:rsid w:val="001F13FF"/>
    <w:rsid w:val="001F4C57"/>
    <w:rsid w:val="001F5D48"/>
    <w:rsid w:val="00203DCF"/>
    <w:rsid w:val="0020412E"/>
    <w:rsid w:val="00205287"/>
    <w:rsid w:val="00206577"/>
    <w:rsid w:val="00210387"/>
    <w:rsid w:val="002135EE"/>
    <w:rsid w:val="00216AB7"/>
    <w:rsid w:val="002200D1"/>
    <w:rsid w:val="002211D5"/>
    <w:rsid w:val="0022162E"/>
    <w:rsid w:val="00221DC3"/>
    <w:rsid w:val="00222685"/>
    <w:rsid w:val="00222B0D"/>
    <w:rsid w:val="00222D55"/>
    <w:rsid w:val="00224495"/>
    <w:rsid w:val="002266AA"/>
    <w:rsid w:val="00226B70"/>
    <w:rsid w:val="0023216F"/>
    <w:rsid w:val="00234637"/>
    <w:rsid w:val="00234BB0"/>
    <w:rsid w:val="00245CF5"/>
    <w:rsid w:val="00246E72"/>
    <w:rsid w:val="002500F1"/>
    <w:rsid w:val="002579F6"/>
    <w:rsid w:val="0026044F"/>
    <w:rsid w:val="00265288"/>
    <w:rsid w:val="002652CD"/>
    <w:rsid w:val="002664A2"/>
    <w:rsid w:val="00267BAE"/>
    <w:rsid w:val="002706B9"/>
    <w:rsid w:val="00274590"/>
    <w:rsid w:val="002748E3"/>
    <w:rsid w:val="00275CE1"/>
    <w:rsid w:val="00282B76"/>
    <w:rsid w:val="00286940"/>
    <w:rsid w:val="0029625F"/>
    <w:rsid w:val="002A07F3"/>
    <w:rsid w:val="002A0F63"/>
    <w:rsid w:val="002A14A8"/>
    <w:rsid w:val="002A14D9"/>
    <w:rsid w:val="002A2370"/>
    <w:rsid w:val="002A7575"/>
    <w:rsid w:val="002B53F3"/>
    <w:rsid w:val="002B57FD"/>
    <w:rsid w:val="002B5CB2"/>
    <w:rsid w:val="002B6047"/>
    <w:rsid w:val="002B64FC"/>
    <w:rsid w:val="002C3E6D"/>
    <w:rsid w:val="002D445D"/>
    <w:rsid w:val="002E0742"/>
    <w:rsid w:val="002E4021"/>
    <w:rsid w:val="002E4756"/>
    <w:rsid w:val="002E4BF9"/>
    <w:rsid w:val="002E5145"/>
    <w:rsid w:val="002E5DBE"/>
    <w:rsid w:val="002F05AA"/>
    <w:rsid w:val="002F2914"/>
    <w:rsid w:val="002F3DFB"/>
    <w:rsid w:val="002F4E94"/>
    <w:rsid w:val="00300967"/>
    <w:rsid w:val="00301346"/>
    <w:rsid w:val="003025D2"/>
    <w:rsid w:val="00302F29"/>
    <w:rsid w:val="00304C3E"/>
    <w:rsid w:val="00307564"/>
    <w:rsid w:val="003231DB"/>
    <w:rsid w:val="00324565"/>
    <w:rsid w:val="00326344"/>
    <w:rsid w:val="00326B7C"/>
    <w:rsid w:val="0033035A"/>
    <w:rsid w:val="0033223E"/>
    <w:rsid w:val="00337419"/>
    <w:rsid w:val="00341BE9"/>
    <w:rsid w:val="0034211C"/>
    <w:rsid w:val="00344C6B"/>
    <w:rsid w:val="00345E6E"/>
    <w:rsid w:val="00347417"/>
    <w:rsid w:val="00350600"/>
    <w:rsid w:val="003506D4"/>
    <w:rsid w:val="00351987"/>
    <w:rsid w:val="00357C3B"/>
    <w:rsid w:val="00357FF7"/>
    <w:rsid w:val="00360134"/>
    <w:rsid w:val="003639AF"/>
    <w:rsid w:val="00364079"/>
    <w:rsid w:val="00373DE4"/>
    <w:rsid w:val="00376450"/>
    <w:rsid w:val="00383C16"/>
    <w:rsid w:val="00390673"/>
    <w:rsid w:val="003907A2"/>
    <w:rsid w:val="0039236B"/>
    <w:rsid w:val="00393901"/>
    <w:rsid w:val="0039565F"/>
    <w:rsid w:val="00396981"/>
    <w:rsid w:val="003A3107"/>
    <w:rsid w:val="003A55E8"/>
    <w:rsid w:val="003A5AF9"/>
    <w:rsid w:val="003A71CF"/>
    <w:rsid w:val="003B342F"/>
    <w:rsid w:val="003B6345"/>
    <w:rsid w:val="003B732E"/>
    <w:rsid w:val="003C0539"/>
    <w:rsid w:val="003C1328"/>
    <w:rsid w:val="003C38B0"/>
    <w:rsid w:val="003C3DED"/>
    <w:rsid w:val="003C7DBC"/>
    <w:rsid w:val="003D0A23"/>
    <w:rsid w:val="003D0AD1"/>
    <w:rsid w:val="003D10E1"/>
    <w:rsid w:val="003D3AFD"/>
    <w:rsid w:val="003D3DAB"/>
    <w:rsid w:val="003D4765"/>
    <w:rsid w:val="003E2527"/>
    <w:rsid w:val="003E2D23"/>
    <w:rsid w:val="003E412A"/>
    <w:rsid w:val="003E56B1"/>
    <w:rsid w:val="003E64A8"/>
    <w:rsid w:val="003F30EA"/>
    <w:rsid w:val="003F4A80"/>
    <w:rsid w:val="003F6046"/>
    <w:rsid w:val="003F6E57"/>
    <w:rsid w:val="00402033"/>
    <w:rsid w:val="00406E47"/>
    <w:rsid w:val="00407BD1"/>
    <w:rsid w:val="00413AE2"/>
    <w:rsid w:val="004145B6"/>
    <w:rsid w:val="00414E32"/>
    <w:rsid w:val="00417D60"/>
    <w:rsid w:val="00421FD7"/>
    <w:rsid w:val="00422182"/>
    <w:rsid w:val="00422D26"/>
    <w:rsid w:val="004231C6"/>
    <w:rsid w:val="00423FBA"/>
    <w:rsid w:val="00425FF9"/>
    <w:rsid w:val="00435DE0"/>
    <w:rsid w:val="0043619D"/>
    <w:rsid w:val="00437E40"/>
    <w:rsid w:val="00440898"/>
    <w:rsid w:val="00441A32"/>
    <w:rsid w:val="0044538B"/>
    <w:rsid w:val="0044576F"/>
    <w:rsid w:val="004476B5"/>
    <w:rsid w:val="0045009D"/>
    <w:rsid w:val="0045194C"/>
    <w:rsid w:val="00456870"/>
    <w:rsid w:val="00456DBE"/>
    <w:rsid w:val="00463720"/>
    <w:rsid w:val="00463EA7"/>
    <w:rsid w:val="004642A4"/>
    <w:rsid w:val="00465FFE"/>
    <w:rsid w:val="00472090"/>
    <w:rsid w:val="00472D21"/>
    <w:rsid w:val="00473BE2"/>
    <w:rsid w:val="00474606"/>
    <w:rsid w:val="0047494B"/>
    <w:rsid w:val="0047573C"/>
    <w:rsid w:val="00475FE9"/>
    <w:rsid w:val="00481027"/>
    <w:rsid w:val="00482DBF"/>
    <w:rsid w:val="00484869"/>
    <w:rsid w:val="004867F9"/>
    <w:rsid w:val="00492830"/>
    <w:rsid w:val="00497C63"/>
    <w:rsid w:val="004A2199"/>
    <w:rsid w:val="004A2328"/>
    <w:rsid w:val="004A5D08"/>
    <w:rsid w:val="004A6E4E"/>
    <w:rsid w:val="004B01F5"/>
    <w:rsid w:val="004B1640"/>
    <w:rsid w:val="004B2461"/>
    <w:rsid w:val="004B398E"/>
    <w:rsid w:val="004B5D96"/>
    <w:rsid w:val="004B6055"/>
    <w:rsid w:val="004B7556"/>
    <w:rsid w:val="004C0C61"/>
    <w:rsid w:val="004C1D99"/>
    <w:rsid w:val="004C2FEF"/>
    <w:rsid w:val="004C3143"/>
    <w:rsid w:val="004C6CA8"/>
    <w:rsid w:val="004D2A7E"/>
    <w:rsid w:val="004D2EDB"/>
    <w:rsid w:val="004D3FB5"/>
    <w:rsid w:val="004D504F"/>
    <w:rsid w:val="004E0A79"/>
    <w:rsid w:val="004E1923"/>
    <w:rsid w:val="004E6ECE"/>
    <w:rsid w:val="004E797A"/>
    <w:rsid w:val="004F0D9E"/>
    <w:rsid w:val="004F1947"/>
    <w:rsid w:val="004F2FCB"/>
    <w:rsid w:val="004F681B"/>
    <w:rsid w:val="005004E7"/>
    <w:rsid w:val="00504025"/>
    <w:rsid w:val="00504A31"/>
    <w:rsid w:val="00505A61"/>
    <w:rsid w:val="00506BFB"/>
    <w:rsid w:val="005076EE"/>
    <w:rsid w:val="00507DFC"/>
    <w:rsid w:val="00510085"/>
    <w:rsid w:val="00510E49"/>
    <w:rsid w:val="00512362"/>
    <w:rsid w:val="005149AF"/>
    <w:rsid w:val="00516FA8"/>
    <w:rsid w:val="005172C2"/>
    <w:rsid w:val="0052029C"/>
    <w:rsid w:val="00521DD3"/>
    <w:rsid w:val="005238D9"/>
    <w:rsid w:val="00527948"/>
    <w:rsid w:val="00527B96"/>
    <w:rsid w:val="0053282F"/>
    <w:rsid w:val="00534C8C"/>
    <w:rsid w:val="005421BE"/>
    <w:rsid w:val="0054282E"/>
    <w:rsid w:val="00543654"/>
    <w:rsid w:val="00543BA5"/>
    <w:rsid w:val="0054540E"/>
    <w:rsid w:val="005468D0"/>
    <w:rsid w:val="005469CD"/>
    <w:rsid w:val="00550782"/>
    <w:rsid w:val="00550AC3"/>
    <w:rsid w:val="005526BD"/>
    <w:rsid w:val="00553936"/>
    <w:rsid w:val="0055460E"/>
    <w:rsid w:val="00556B2F"/>
    <w:rsid w:val="005632FC"/>
    <w:rsid w:val="00564347"/>
    <w:rsid w:val="00566CDC"/>
    <w:rsid w:val="005702C9"/>
    <w:rsid w:val="00571105"/>
    <w:rsid w:val="00571DAB"/>
    <w:rsid w:val="0057460C"/>
    <w:rsid w:val="00576478"/>
    <w:rsid w:val="00581E2C"/>
    <w:rsid w:val="00582929"/>
    <w:rsid w:val="0059338C"/>
    <w:rsid w:val="00593D9D"/>
    <w:rsid w:val="0059438D"/>
    <w:rsid w:val="00594582"/>
    <w:rsid w:val="00597132"/>
    <w:rsid w:val="005A1079"/>
    <w:rsid w:val="005A234C"/>
    <w:rsid w:val="005A4832"/>
    <w:rsid w:val="005A53B0"/>
    <w:rsid w:val="005B216F"/>
    <w:rsid w:val="005B2483"/>
    <w:rsid w:val="005B37EE"/>
    <w:rsid w:val="005B61F9"/>
    <w:rsid w:val="005B6D75"/>
    <w:rsid w:val="005B6F69"/>
    <w:rsid w:val="005C01A0"/>
    <w:rsid w:val="005C463E"/>
    <w:rsid w:val="005D0C26"/>
    <w:rsid w:val="005D2CA2"/>
    <w:rsid w:val="005D4934"/>
    <w:rsid w:val="005D5F5B"/>
    <w:rsid w:val="005D6772"/>
    <w:rsid w:val="005D7590"/>
    <w:rsid w:val="005E0CFC"/>
    <w:rsid w:val="005E213B"/>
    <w:rsid w:val="005E50D8"/>
    <w:rsid w:val="005E6BBB"/>
    <w:rsid w:val="005E6D1E"/>
    <w:rsid w:val="005F2F15"/>
    <w:rsid w:val="005F6042"/>
    <w:rsid w:val="005F6FF1"/>
    <w:rsid w:val="005F710A"/>
    <w:rsid w:val="00601090"/>
    <w:rsid w:val="0060207D"/>
    <w:rsid w:val="00602503"/>
    <w:rsid w:val="006030F3"/>
    <w:rsid w:val="006045D8"/>
    <w:rsid w:val="0061179A"/>
    <w:rsid w:val="00615C7F"/>
    <w:rsid w:val="00620B00"/>
    <w:rsid w:val="00620F9C"/>
    <w:rsid w:val="006220C8"/>
    <w:rsid w:val="00640BDF"/>
    <w:rsid w:val="00641776"/>
    <w:rsid w:val="00641DBB"/>
    <w:rsid w:val="0064506E"/>
    <w:rsid w:val="00646E19"/>
    <w:rsid w:val="006500BB"/>
    <w:rsid w:val="00650C40"/>
    <w:rsid w:val="00651BB9"/>
    <w:rsid w:val="006530A1"/>
    <w:rsid w:val="006538E2"/>
    <w:rsid w:val="00655B8E"/>
    <w:rsid w:val="00656265"/>
    <w:rsid w:val="00657B1F"/>
    <w:rsid w:val="00667F50"/>
    <w:rsid w:val="00670B1B"/>
    <w:rsid w:val="00671CA6"/>
    <w:rsid w:val="00680DDC"/>
    <w:rsid w:val="00683E08"/>
    <w:rsid w:val="00687C7C"/>
    <w:rsid w:val="00692023"/>
    <w:rsid w:val="00692333"/>
    <w:rsid w:val="0069307B"/>
    <w:rsid w:val="00695A8C"/>
    <w:rsid w:val="006A0ADB"/>
    <w:rsid w:val="006A139D"/>
    <w:rsid w:val="006A13A3"/>
    <w:rsid w:val="006A4A4A"/>
    <w:rsid w:val="006B2EE8"/>
    <w:rsid w:val="006B466F"/>
    <w:rsid w:val="006B4CD1"/>
    <w:rsid w:val="006B51D3"/>
    <w:rsid w:val="006C0BCC"/>
    <w:rsid w:val="006C2C98"/>
    <w:rsid w:val="006D04CC"/>
    <w:rsid w:val="006E2009"/>
    <w:rsid w:val="006E4B5C"/>
    <w:rsid w:val="006E6445"/>
    <w:rsid w:val="006E694B"/>
    <w:rsid w:val="006F1D83"/>
    <w:rsid w:val="00701A4B"/>
    <w:rsid w:val="00705020"/>
    <w:rsid w:val="0070503B"/>
    <w:rsid w:val="00705A4E"/>
    <w:rsid w:val="00705B92"/>
    <w:rsid w:val="00706F8D"/>
    <w:rsid w:val="007113F7"/>
    <w:rsid w:val="00711D94"/>
    <w:rsid w:val="00712E63"/>
    <w:rsid w:val="00714188"/>
    <w:rsid w:val="007233B9"/>
    <w:rsid w:val="0072584B"/>
    <w:rsid w:val="00727552"/>
    <w:rsid w:val="007278FA"/>
    <w:rsid w:val="0073031F"/>
    <w:rsid w:val="00732D55"/>
    <w:rsid w:val="007365C7"/>
    <w:rsid w:val="0074135D"/>
    <w:rsid w:val="00745018"/>
    <w:rsid w:val="0074771D"/>
    <w:rsid w:val="00750C25"/>
    <w:rsid w:val="0076710A"/>
    <w:rsid w:val="00771123"/>
    <w:rsid w:val="007759BB"/>
    <w:rsid w:val="0078033B"/>
    <w:rsid w:val="0078243F"/>
    <w:rsid w:val="00783FFD"/>
    <w:rsid w:val="00784325"/>
    <w:rsid w:val="0078454D"/>
    <w:rsid w:val="00785BB8"/>
    <w:rsid w:val="00790767"/>
    <w:rsid w:val="00792D0F"/>
    <w:rsid w:val="007942D1"/>
    <w:rsid w:val="007A1B23"/>
    <w:rsid w:val="007A2E03"/>
    <w:rsid w:val="007A2E91"/>
    <w:rsid w:val="007A53B7"/>
    <w:rsid w:val="007A59A8"/>
    <w:rsid w:val="007B114D"/>
    <w:rsid w:val="007B55CD"/>
    <w:rsid w:val="007B5EB1"/>
    <w:rsid w:val="007B634C"/>
    <w:rsid w:val="007B7303"/>
    <w:rsid w:val="007B7E10"/>
    <w:rsid w:val="007C1E90"/>
    <w:rsid w:val="007C22E0"/>
    <w:rsid w:val="007C349E"/>
    <w:rsid w:val="007C51D4"/>
    <w:rsid w:val="007C5246"/>
    <w:rsid w:val="007D1186"/>
    <w:rsid w:val="007D310A"/>
    <w:rsid w:val="007D3690"/>
    <w:rsid w:val="007E1A36"/>
    <w:rsid w:val="007E2889"/>
    <w:rsid w:val="007E3447"/>
    <w:rsid w:val="007E5324"/>
    <w:rsid w:val="007E61D6"/>
    <w:rsid w:val="007E61E0"/>
    <w:rsid w:val="007F1C69"/>
    <w:rsid w:val="007F2446"/>
    <w:rsid w:val="007F407B"/>
    <w:rsid w:val="007F6A8A"/>
    <w:rsid w:val="0080195F"/>
    <w:rsid w:val="0080711B"/>
    <w:rsid w:val="0081049C"/>
    <w:rsid w:val="00814E18"/>
    <w:rsid w:val="00821570"/>
    <w:rsid w:val="00821754"/>
    <w:rsid w:val="00822825"/>
    <w:rsid w:val="00822D29"/>
    <w:rsid w:val="00823415"/>
    <w:rsid w:val="008248D1"/>
    <w:rsid w:val="00826416"/>
    <w:rsid w:val="008320A5"/>
    <w:rsid w:val="008355FD"/>
    <w:rsid w:val="00836665"/>
    <w:rsid w:val="008366E8"/>
    <w:rsid w:val="0083703E"/>
    <w:rsid w:val="00842724"/>
    <w:rsid w:val="00847CAE"/>
    <w:rsid w:val="008507AA"/>
    <w:rsid w:val="008514A0"/>
    <w:rsid w:val="00852C31"/>
    <w:rsid w:val="00854EC5"/>
    <w:rsid w:val="00856262"/>
    <w:rsid w:val="00861A68"/>
    <w:rsid w:val="00864BAC"/>
    <w:rsid w:val="00866462"/>
    <w:rsid w:val="00872DB0"/>
    <w:rsid w:val="00873538"/>
    <w:rsid w:val="0087361F"/>
    <w:rsid w:val="00874316"/>
    <w:rsid w:val="00875828"/>
    <w:rsid w:val="008767F2"/>
    <w:rsid w:val="008803AA"/>
    <w:rsid w:val="0088231C"/>
    <w:rsid w:val="008825AB"/>
    <w:rsid w:val="00884743"/>
    <w:rsid w:val="00885CCB"/>
    <w:rsid w:val="00886849"/>
    <w:rsid w:val="00887A24"/>
    <w:rsid w:val="00891CEE"/>
    <w:rsid w:val="0089217D"/>
    <w:rsid w:val="00893A0C"/>
    <w:rsid w:val="008A0A22"/>
    <w:rsid w:val="008A16A7"/>
    <w:rsid w:val="008B016A"/>
    <w:rsid w:val="008B028B"/>
    <w:rsid w:val="008B0A98"/>
    <w:rsid w:val="008B6F5B"/>
    <w:rsid w:val="008C2FC2"/>
    <w:rsid w:val="008C3EAD"/>
    <w:rsid w:val="008D0C7A"/>
    <w:rsid w:val="008D7C51"/>
    <w:rsid w:val="008E1C96"/>
    <w:rsid w:val="008E3C0D"/>
    <w:rsid w:val="008E5362"/>
    <w:rsid w:val="008E5840"/>
    <w:rsid w:val="008F7132"/>
    <w:rsid w:val="00900BBF"/>
    <w:rsid w:val="00901A74"/>
    <w:rsid w:val="00901B33"/>
    <w:rsid w:val="00904981"/>
    <w:rsid w:val="00912949"/>
    <w:rsid w:val="00912A23"/>
    <w:rsid w:val="0091341A"/>
    <w:rsid w:val="00913E72"/>
    <w:rsid w:val="009200DB"/>
    <w:rsid w:val="00920CFE"/>
    <w:rsid w:val="0093798C"/>
    <w:rsid w:val="00944235"/>
    <w:rsid w:val="0094598F"/>
    <w:rsid w:val="009501E2"/>
    <w:rsid w:val="00950B7E"/>
    <w:rsid w:val="00956B6E"/>
    <w:rsid w:val="00957E05"/>
    <w:rsid w:val="0097017F"/>
    <w:rsid w:val="00972337"/>
    <w:rsid w:val="00974AE0"/>
    <w:rsid w:val="0098381E"/>
    <w:rsid w:val="00984FE8"/>
    <w:rsid w:val="0098643B"/>
    <w:rsid w:val="009869F0"/>
    <w:rsid w:val="00987A54"/>
    <w:rsid w:val="009910CB"/>
    <w:rsid w:val="00991A1E"/>
    <w:rsid w:val="00994046"/>
    <w:rsid w:val="00994B05"/>
    <w:rsid w:val="00995BCA"/>
    <w:rsid w:val="00996B61"/>
    <w:rsid w:val="009A479F"/>
    <w:rsid w:val="009A5BA8"/>
    <w:rsid w:val="009A5D08"/>
    <w:rsid w:val="009A6B1F"/>
    <w:rsid w:val="009A7687"/>
    <w:rsid w:val="009B0BC2"/>
    <w:rsid w:val="009B1302"/>
    <w:rsid w:val="009B1B6D"/>
    <w:rsid w:val="009B2906"/>
    <w:rsid w:val="009B3076"/>
    <w:rsid w:val="009B3166"/>
    <w:rsid w:val="009B46A1"/>
    <w:rsid w:val="009B7510"/>
    <w:rsid w:val="009C5795"/>
    <w:rsid w:val="009C7319"/>
    <w:rsid w:val="009D05AE"/>
    <w:rsid w:val="009D20ED"/>
    <w:rsid w:val="009D3071"/>
    <w:rsid w:val="009D438D"/>
    <w:rsid w:val="009E2BE0"/>
    <w:rsid w:val="009E7ED9"/>
    <w:rsid w:val="009F40B6"/>
    <w:rsid w:val="009F4B48"/>
    <w:rsid w:val="00A0148D"/>
    <w:rsid w:val="00A0295F"/>
    <w:rsid w:val="00A03C31"/>
    <w:rsid w:val="00A060BA"/>
    <w:rsid w:val="00A12195"/>
    <w:rsid w:val="00A127A7"/>
    <w:rsid w:val="00A153CE"/>
    <w:rsid w:val="00A156AF"/>
    <w:rsid w:val="00A173AF"/>
    <w:rsid w:val="00A2635B"/>
    <w:rsid w:val="00A32A02"/>
    <w:rsid w:val="00A34515"/>
    <w:rsid w:val="00A35EE3"/>
    <w:rsid w:val="00A36264"/>
    <w:rsid w:val="00A4645D"/>
    <w:rsid w:val="00A5205A"/>
    <w:rsid w:val="00A5526A"/>
    <w:rsid w:val="00A563CA"/>
    <w:rsid w:val="00A571FF"/>
    <w:rsid w:val="00A57809"/>
    <w:rsid w:val="00A626A1"/>
    <w:rsid w:val="00A6398C"/>
    <w:rsid w:val="00A64E09"/>
    <w:rsid w:val="00A70D67"/>
    <w:rsid w:val="00A720B3"/>
    <w:rsid w:val="00A8471A"/>
    <w:rsid w:val="00A95D32"/>
    <w:rsid w:val="00A967DA"/>
    <w:rsid w:val="00AA06D1"/>
    <w:rsid w:val="00AA0BF0"/>
    <w:rsid w:val="00AA453D"/>
    <w:rsid w:val="00AA45D4"/>
    <w:rsid w:val="00AA4E2D"/>
    <w:rsid w:val="00AA7480"/>
    <w:rsid w:val="00AA755F"/>
    <w:rsid w:val="00AA7AFF"/>
    <w:rsid w:val="00AB39CA"/>
    <w:rsid w:val="00AB3D9E"/>
    <w:rsid w:val="00AB5F9F"/>
    <w:rsid w:val="00AB6C75"/>
    <w:rsid w:val="00AC2E9B"/>
    <w:rsid w:val="00AC5B41"/>
    <w:rsid w:val="00AC5D91"/>
    <w:rsid w:val="00AC6866"/>
    <w:rsid w:val="00AD17ED"/>
    <w:rsid w:val="00AD22EB"/>
    <w:rsid w:val="00AD3828"/>
    <w:rsid w:val="00AD57E4"/>
    <w:rsid w:val="00AD6745"/>
    <w:rsid w:val="00AD6967"/>
    <w:rsid w:val="00AF2B7C"/>
    <w:rsid w:val="00B0121D"/>
    <w:rsid w:val="00B10D3E"/>
    <w:rsid w:val="00B1443E"/>
    <w:rsid w:val="00B1451E"/>
    <w:rsid w:val="00B163A8"/>
    <w:rsid w:val="00B169DB"/>
    <w:rsid w:val="00B16F4D"/>
    <w:rsid w:val="00B213D9"/>
    <w:rsid w:val="00B22303"/>
    <w:rsid w:val="00B22B1C"/>
    <w:rsid w:val="00B27372"/>
    <w:rsid w:val="00B32642"/>
    <w:rsid w:val="00B33DA7"/>
    <w:rsid w:val="00B371BF"/>
    <w:rsid w:val="00B4644C"/>
    <w:rsid w:val="00B4677C"/>
    <w:rsid w:val="00B50617"/>
    <w:rsid w:val="00B54946"/>
    <w:rsid w:val="00B54E2D"/>
    <w:rsid w:val="00B61403"/>
    <w:rsid w:val="00B66B0A"/>
    <w:rsid w:val="00B71A10"/>
    <w:rsid w:val="00B8031A"/>
    <w:rsid w:val="00B8140C"/>
    <w:rsid w:val="00B92CF3"/>
    <w:rsid w:val="00B95BC2"/>
    <w:rsid w:val="00B9627D"/>
    <w:rsid w:val="00B962FA"/>
    <w:rsid w:val="00B966C6"/>
    <w:rsid w:val="00B96F67"/>
    <w:rsid w:val="00B979D8"/>
    <w:rsid w:val="00BA1A39"/>
    <w:rsid w:val="00BA4D0B"/>
    <w:rsid w:val="00BA630F"/>
    <w:rsid w:val="00BA6B77"/>
    <w:rsid w:val="00BB4103"/>
    <w:rsid w:val="00BB57D2"/>
    <w:rsid w:val="00BC0FF2"/>
    <w:rsid w:val="00BC2512"/>
    <w:rsid w:val="00BC380F"/>
    <w:rsid w:val="00BC3FCC"/>
    <w:rsid w:val="00BC5B84"/>
    <w:rsid w:val="00BD107C"/>
    <w:rsid w:val="00BD1519"/>
    <w:rsid w:val="00BD1A64"/>
    <w:rsid w:val="00BD3CD4"/>
    <w:rsid w:val="00BD6C23"/>
    <w:rsid w:val="00BE031F"/>
    <w:rsid w:val="00BE1820"/>
    <w:rsid w:val="00BE1CA5"/>
    <w:rsid w:val="00BE1D30"/>
    <w:rsid w:val="00BE4288"/>
    <w:rsid w:val="00BE4355"/>
    <w:rsid w:val="00BE6818"/>
    <w:rsid w:val="00BF061B"/>
    <w:rsid w:val="00BF3737"/>
    <w:rsid w:val="00BF72C3"/>
    <w:rsid w:val="00C00308"/>
    <w:rsid w:val="00C01C74"/>
    <w:rsid w:val="00C02FED"/>
    <w:rsid w:val="00C05785"/>
    <w:rsid w:val="00C0669D"/>
    <w:rsid w:val="00C07777"/>
    <w:rsid w:val="00C1194D"/>
    <w:rsid w:val="00C134B3"/>
    <w:rsid w:val="00C21EA3"/>
    <w:rsid w:val="00C24150"/>
    <w:rsid w:val="00C32DA2"/>
    <w:rsid w:val="00C32F15"/>
    <w:rsid w:val="00C32FB6"/>
    <w:rsid w:val="00C376CD"/>
    <w:rsid w:val="00C41AAB"/>
    <w:rsid w:val="00C42657"/>
    <w:rsid w:val="00C43A87"/>
    <w:rsid w:val="00C50887"/>
    <w:rsid w:val="00C53E6E"/>
    <w:rsid w:val="00C54A95"/>
    <w:rsid w:val="00C61AE5"/>
    <w:rsid w:val="00C62260"/>
    <w:rsid w:val="00C7238D"/>
    <w:rsid w:val="00C76281"/>
    <w:rsid w:val="00C867AA"/>
    <w:rsid w:val="00C877A9"/>
    <w:rsid w:val="00C9052B"/>
    <w:rsid w:val="00C91381"/>
    <w:rsid w:val="00C92E93"/>
    <w:rsid w:val="00C96006"/>
    <w:rsid w:val="00C978BE"/>
    <w:rsid w:val="00CA1ABA"/>
    <w:rsid w:val="00CA7464"/>
    <w:rsid w:val="00CB01CF"/>
    <w:rsid w:val="00CB37E9"/>
    <w:rsid w:val="00CB3B40"/>
    <w:rsid w:val="00CB3F55"/>
    <w:rsid w:val="00CB46A5"/>
    <w:rsid w:val="00CB4EF0"/>
    <w:rsid w:val="00CB6D26"/>
    <w:rsid w:val="00CC23B7"/>
    <w:rsid w:val="00CC58AE"/>
    <w:rsid w:val="00CC7A27"/>
    <w:rsid w:val="00CD04C2"/>
    <w:rsid w:val="00CD15FD"/>
    <w:rsid w:val="00CD19E8"/>
    <w:rsid w:val="00CD2FD0"/>
    <w:rsid w:val="00CD7569"/>
    <w:rsid w:val="00CE4D60"/>
    <w:rsid w:val="00CE62FD"/>
    <w:rsid w:val="00CE7820"/>
    <w:rsid w:val="00CF0E2F"/>
    <w:rsid w:val="00CF3D10"/>
    <w:rsid w:val="00CF4635"/>
    <w:rsid w:val="00D04D96"/>
    <w:rsid w:val="00D05F05"/>
    <w:rsid w:val="00D12295"/>
    <w:rsid w:val="00D14132"/>
    <w:rsid w:val="00D1514D"/>
    <w:rsid w:val="00D22372"/>
    <w:rsid w:val="00D263C3"/>
    <w:rsid w:val="00D26566"/>
    <w:rsid w:val="00D3075A"/>
    <w:rsid w:val="00D31D28"/>
    <w:rsid w:val="00D37769"/>
    <w:rsid w:val="00D4795C"/>
    <w:rsid w:val="00D5298C"/>
    <w:rsid w:val="00D57BF3"/>
    <w:rsid w:val="00D57EE9"/>
    <w:rsid w:val="00D60C5D"/>
    <w:rsid w:val="00D66096"/>
    <w:rsid w:val="00D7083B"/>
    <w:rsid w:val="00D70B4B"/>
    <w:rsid w:val="00D72CF3"/>
    <w:rsid w:val="00D744BE"/>
    <w:rsid w:val="00D747F4"/>
    <w:rsid w:val="00D75C19"/>
    <w:rsid w:val="00D77245"/>
    <w:rsid w:val="00D80F4B"/>
    <w:rsid w:val="00D82348"/>
    <w:rsid w:val="00D825F8"/>
    <w:rsid w:val="00D8648B"/>
    <w:rsid w:val="00D86912"/>
    <w:rsid w:val="00D869EF"/>
    <w:rsid w:val="00D90671"/>
    <w:rsid w:val="00D90943"/>
    <w:rsid w:val="00D90C3F"/>
    <w:rsid w:val="00D91335"/>
    <w:rsid w:val="00D946F5"/>
    <w:rsid w:val="00D95364"/>
    <w:rsid w:val="00DA1F1A"/>
    <w:rsid w:val="00DA3840"/>
    <w:rsid w:val="00DA39A8"/>
    <w:rsid w:val="00DA5C65"/>
    <w:rsid w:val="00DA5C66"/>
    <w:rsid w:val="00DB7708"/>
    <w:rsid w:val="00DC0910"/>
    <w:rsid w:val="00DC09AE"/>
    <w:rsid w:val="00DC6386"/>
    <w:rsid w:val="00DC6479"/>
    <w:rsid w:val="00DC6A85"/>
    <w:rsid w:val="00DD2150"/>
    <w:rsid w:val="00DD3439"/>
    <w:rsid w:val="00DE2F04"/>
    <w:rsid w:val="00DE3981"/>
    <w:rsid w:val="00DE748B"/>
    <w:rsid w:val="00DE7A98"/>
    <w:rsid w:val="00DF0A6A"/>
    <w:rsid w:val="00DF10E7"/>
    <w:rsid w:val="00DF13BC"/>
    <w:rsid w:val="00DF1DFD"/>
    <w:rsid w:val="00DF43CA"/>
    <w:rsid w:val="00DF4796"/>
    <w:rsid w:val="00DF4D80"/>
    <w:rsid w:val="00E015C0"/>
    <w:rsid w:val="00E022BC"/>
    <w:rsid w:val="00E0474B"/>
    <w:rsid w:val="00E0555A"/>
    <w:rsid w:val="00E10782"/>
    <w:rsid w:val="00E12156"/>
    <w:rsid w:val="00E1793D"/>
    <w:rsid w:val="00E17FA0"/>
    <w:rsid w:val="00E204F0"/>
    <w:rsid w:val="00E241E9"/>
    <w:rsid w:val="00E2480A"/>
    <w:rsid w:val="00E24F31"/>
    <w:rsid w:val="00E270D1"/>
    <w:rsid w:val="00E304C0"/>
    <w:rsid w:val="00E316BF"/>
    <w:rsid w:val="00E433F9"/>
    <w:rsid w:val="00E43A63"/>
    <w:rsid w:val="00E46ADC"/>
    <w:rsid w:val="00E61429"/>
    <w:rsid w:val="00E625EE"/>
    <w:rsid w:val="00E6518C"/>
    <w:rsid w:val="00E73335"/>
    <w:rsid w:val="00E7370E"/>
    <w:rsid w:val="00E76521"/>
    <w:rsid w:val="00E81D11"/>
    <w:rsid w:val="00E839AF"/>
    <w:rsid w:val="00E87021"/>
    <w:rsid w:val="00E873C7"/>
    <w:rsid w:val="00E874D4"/>
    <w:rsid w:val="00E9273D"/>
    <w:rsid w:val="00E931B2"/>
    <w:rsid w:val="00E97621"/>
    <w:rsid w:val="00EA0128"/>
    <w:rsid w:val="00EA0CCE"/>
    <w:rsid w:val="00EA1BC4"/>
    <w:rsid w:val="00EB0597"/>
    <w:rsid w:val="00EB12C1"/>
    <w:rsid w:val="00EB2B2B"/>
    <w:rsid w:val="00EC45B4"/>
    <w:rsid w:val="00EC7217"/>
    <w:rsid w:val="00EC7722"/>
    <w:rsid w:val="00EC7FBA"/>
    <w:rsid w:val="00ED0241"/>
    <w:rsid w:val="00ED03F8"/>
    <w:rsid w:val="00ED0B4B"/>
    <w:rsid w:val="00ED0C16"/>
    <w:rsid w:val="00ED10B3"/>
    <w:rsid w:val="00ED36B4"/>
    <w:rsid w:val="00ED46D5"/>
    <w:rsid w:val="00ED55CC"/>
    <w:rsid w:val="00EE07B4"/>
    <w:rsid w:val="00EE244E"/>
    <w:rsid w:val="00EE2FDA"/>
    <w:rsid w:val="00EE3EA2"/>
    <w:rsid w:val="00EE5A08"/>
    <w:rsid w:val="00EE65F5"/>
    <w:rsid w:val="00EE716B"/>
    <w:rsid w:val="00EE773D"/>
    <w:rsid w:val="00EF0D3B"/>
    <w:rsid w:val="00EF1018"/>
    <w:rsid w:val="00EF7B47"/>
    <w:rsid w:val="00F0059C"/>
    <w:rsid w:val="00F01F23"/>
    <w:rsid w:val="00F03803"/>
    <w:rsid w:val="00F058ED"/>
    <w:rsid w:val="00F06156"/>
    <w:rsid w:val="00F124F3"/>
    <w:rsid w:val="00F13BDB"/>
    <w:rsid w:val="00F20165"/>
    <w:rsid w:val="00F20C70"/>
    <w:rsid w:val="00F216C1"/>
    <w:rsid w:val="00F235F3"/>
    <w:rsid w:val="00F23859"/>
    <w:rsid w:val="00F32364"/>
    <w:rsid w:val="00F3261F"/>
    <w:rsid w:val="00F4197A"/>
    <w:rsid w:val="00F42A4A"/>
    <w:rsid w:val="00F4531E"/>
    <w:rsid w:val="00F46EB2"/>
    <w:rsid w:val="00F47FFE"/>
    <w:rsid w:val="00F55567"/>
    <w:rsid w:val="00F55618"/>
    <w:rsid w:val="00F56465"/>
    <w:rsid w:val="00F56466"/>
    <w:rsid w:val="00F5756C"/>
    <w:rsid w:val="00F61C80"/>
    <w:rsid w:val="00F643A8"/>
    <w:rsid w:val="00F74086"/>
    <w:rsid w:val="00F773DD"/>
    <w:rsid w:val="00F80DD6"/>
    <w:rsid w:val="00F81AD2"/>
    <w:rsid w:val="00F83531"/>
    <w:rsid w:val="00F84526"/>
    <w:rsid w:val="00F862A7"/>
    <w:rsid w:val="00F910F4"/>
    <w:rsid w:val="00F91E40"/>
    <w:rsid w:val="00F92052"/>
    <w:rsid w:val="00F93408"/>
    <w:rsid w:val="00F9693B"/>
    <w:rsid w:val="00FA12A7"/>
    <w:rsid w:val="00FA15EA"/>
    <w:rsid w:val="00FA277E"/>
    <w:rsid w:val="00FA2BEA"/>
    <w:rsid w:val="00FA61EE"/>
    <w:rsid w:val="00FB1D00"/>
    <w:rsid w:val="00FB1D8A"/>
    <w:rsid w:val="00FB35CB"/>
    <w:rsid w:val="00FB4908"/>
    <w:rsid w:val="00FB542B"/>
    <w:rsid w:val="00FB543B"/>
    <w:rsid w:val="00FB7B3A"/>
    <w:rsid w:val="00FC0B13"/>
    <w:rsid w:val="00FC2C84"/>
    <w:rsid w:val="00FC2F01"/>
    <w:rsid w:val="00FC4221"/>
    <w:rsid w:val="00FC5B64"/>
    <w:rsid w:val="00FC6FC3"/>
    <w:rsid w:val="00FC7CF2"/>
    <w:rsid w:val="00FD6EE4"/>
    <w:rsid w:val="00FE1352"/>
    <w:rsid w:val="00FE163F"/>
    <w:rsid w:val="00FE279A"/>
    <w:rsid w:val="00FE3AAC"/>
    <w:rsid w:val="00FE7200"/>
    <w:rsid w:val="00FF2D1F"/>
    <w:rsid w:val="00FF32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17CB"/>
  <w15:docId w15:val="{2B608085-9311-4B1F-A07F-1EB61B4D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7365C7"/>
  </w:style>
  <w:style w:type="paragraph" w:styleId="Kop1">
    <w:name w:val="heading 1"/>
    <w:basedOn w:val="Standaard"/>
    <w:next w:val="Standaard"/>
    <w:link w:val="Kop1Char"/>
    <w:uiPriority w:val="9"/>
    <w:qFormat/>
    <w:rsid w:val="00304C3E"/>
    <w:pPr>
      <w:keepNext/>
      <w:spacing w:before="240" w:after="60" w:line="240" w:lineRule="auto"/>
      <w:outlineLvl w:val="0"/>
    </w:pPr>
    <w:rPr>
      <w:rFonts w:ascii="Arial" w:eastAsia="Times New Roman" w:hAnsi="Arial" w:cs="Times New Roman"/>
      <w:b/>
      <w:bCs/>
      <w:kern w:val="32"/>
      <w:sz w:val="32"/>
      <w:szCs w:val="32"/>
    </w:rPr>
  </w:style>
  <w:style w:type="paragraph" w:styleId="Kop2">
    <w:name w:val="heading 2"/>
    <w:basedOn w:val="Standaard"/>
    <w:next w:val="Standaard"/>
    <w:link w:val="Kop2Char"/>
    <w:uiPriority w:val="9"/>
    <w:semiHidden/>
    <w:unhideWhenUsed/>
    <w:qFormat/>
    <w:rsid w:val="00DF1D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Bullets"/>
    <w:basedOn w:val="Standaard"/>
    <w:uiPriority w:val="34"/>
    <w:qFormat/>
    <w:rsid w:val="004B6055"/>
    <w:pPr>
      <w:ind w:left="720"/>
      <w:contextualSpacing/>
    </w:pPr>
  </w:style>
  <w:style w:type="table" w:styleId="Tabelraster">
    <w:name w:val="Table Grid"/>
    <w:basedOn w:val="Standaardtabel"/>
    <w:uiPriority w:val="59"/>
    <w:rsid w:val="007A2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2A02"/>
    <w:pPr>
      <w:autoSpaceDE w:val="0"/>
      <w:autoSpaceDN w:val="0"/>
      <w:adjustRightInd w:val="0"/>
      <w:spacing w:after="0" w:line="240" w:lineRule="auto"/>
    </w:pPr>
    <w:rPr>
      <w:rFonts w:ascii="Verdana" w:eastAsia="Calibri" w:hAnsi="Verdana" w:cs="Verdana"/>
      <w:color w:val="000000"/>
      <w:sz w:val="24"/>
      <w:szCs w:val="24"/>
      <w:lang w:eastAsia="nl-NL"/>
    </w:rPr>
  </w:style>
  <w:style w:type="paragraph" w:styleId="Koptekst">
    <w:name w:val="header"/>
    <w:basedOn w:val="Standaard"/>
    <w:link w:val="KoptekstChar"/>
    <w:uiPriority w:val="99"/>
    <w:unhideWhenUsed/>
    <w:rsid w:val="002211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11D5"/>
  </w:style>
  <w:style w:type="paragraph" w:styleId="Voettekst">
    <w:name w:val="footer"/>
    <w:basedOn w:val="Standaard"/>
    <w:link w:val="VoettekstChar"/>
    <w:uiPriority w:val="99"/>
    <w:unhideWhenUsed/>
    <w:rsid w:val="002211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11D5"/>
  </w:style>
  <w:style w:type="character" w:customStyle="1" w:styleId="Kop1Char">
    <w:name w:val="Kop 1 Char"/>
    <w:basedOn w:val="Standaardalinea-lettertype"/>
    <w:link w:val="Kop1"/>
    <w:uiPriority w:val="9"/>
    <w:rsid w:val="00304C3E"/>
    <w:rPr>
      <w:rFonts w:ascii="Arial" w:eastAsia="Times New Roman" w:hAnsi="Arial" w:cs="Times New Roman"/>
      <w:b/>
      <w:bCs/>
      <w:kern w:val="32"/>
      <w:sz w:val="32"/>
      <w:szCs w:val="32"/>
    </w:rPr>
  </w:style>
  <w:style w:type="character" w:styleId="Hyperlink">
    <w:name w:val="Hyperlink"/>
    <w:basedOn w:val="Standaardalinea-lettertype"/>
    <w:uiPriority w:val="99"/>
    <w:semiHidden/>
    <w:unhideWhenUsed/>
    <w:rsid w:val="00BA4D0B"/>
    <w:rPr>
      <w:color w:val="0000FF"/>
      <w:u w:val="single"/>
    </w:rPr>
  </w:style>
  <w:style w:type="paragraph" w:styleId="Normaalweb">
    <w:name w:val="Normal (Web)"/>
    <w:basedOn w:val="Standaard"/>
    <w:uiPriority w:val="99"/>
    <w:semiHidden/>
    <w:unhideWhenUsed/>
    <w:rsid w:val="00861A6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150CC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50CC4"/>
    <w:rPr>
      <w:rFonts w:ascii="Tahoma" w:hAnsi="Tahoma" w:cs="Tahoma"/>
      <w:sz w:val="16"/>
      <w:szCs w:val="16"/>
    </w:rPr>
  </w:style>
  <w:style w:type="paragraph" w:styleId="Geenafstand">
    <w:name w:val="No Spacing"/>
    <w:uiPriority w:val="1"/>
    <w:qFormat/>
    <w:rsid w:val="00566CDC"/>
    <w:pPr>
      <w:spacing w:after="0" w:line="240" w:lineRule="auto"/>
    </w:pPr>
  </w:style>
  <w:style w:type="paragraph" w:styleId="Tekstzonderopmaak">
    <w:name w:val="Plain Text"/>
    <w:basedOn w:val="Standaard"/>
    <w:link w:val="TekstzonderopmaakChar"/>
    <w:uiPriority w:val="99"/>
    <w:semiHidden/>
    <w:unhideWhenUsed/>
    <w:rsid w:val="00326B7C"/>
    <w:pPr>
      <w:spacing w:after="0" w:line="240" w:lineRule="auto"/>
    </w:pPr>
    <w:rPr>
      <w:rFonts w:ascii="Calibri" w:hAnsi="Calibri" w:cs="Consolas"/>
      <w:szCs w:val="21"/>
    </w:rPr>
  </w:style>
  <w:style w:type="character" w:customStyle="1" w:styleId="TekstzonderopmaakChar">
    <w:name w:val="Tekst zonder opmaak Char"/>
    <w:basedOn w:val="Standaardalinea-lettertype"/>
    <w:link w:val="Tekstzonderopmaak"/>
    <w:uiPriority w:val="99"/>
    <w:semiHidden/>
    <w:rsid w:val="00326B7C"/>
    <w:rPr>
      <w:rFonts w:ascii="Calibri" w:hAnsi="Calibri" w:cs="Consolas"/>
      <w:szCs w:val="21"/>
    </w:rPr>
  </w:style>
  <w:style w:type="character" w:customStyle="1" w:styleId="Kop2Char">
    <w:name w:val="Kop 2 Char"/>
    <w:basedOn w:val="Standaardalinea-lettertype"/>
    <w:link w:val="Kop2"/>
    <w:uiPriority w:val="9"/>
    <w:semiHidden/>
    <w:rsid w:val="00DF1DF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5892">
      <w:bodyDiv w:val="1"/>
      <w:marLeft w:val="0"/>
      <w:marRight w:val="0"/>
      <w:marTop w:val="0"/>
      <w:marBottom w:val="0"/>
      <w:divBdr>
        <w:top w:val="none" w:sz="0" w:space="0" w:color="auto"/>
        <w:left w:val="none" w:sz="0" w:space="0" w:color="auto"/>
        <w:bottom w:val="none" w:sz="0" w:space="0" w:color="auto"/>
        <w:right w:val="none" w:sz="0" w:space="0" w:color="auto"/>
      </w:divBdr>
    </w:div>
    <w:div w:id="512498239">
      <w:bodyDiv w:val="1"/>
      <w:marLeft w:val="0"/>
      <w:marRight w:val="0"/>
      <w:marTop w:val="0"/>
      <w:marBottom w:val="0"/>
      <w:divBdr>
        <w:top w:val="none" w:sz="0" w:space="0" w:color="auto"/>
        <w:left w:val="none" w:sz="0" w:space="0" w:color="auto"/>
        <w:bottom w:val="none" w:sz="0" w:space="0" w:color="auto"/>
        <w:right w:val="none" w:sz="0" w:space="0" w:color="auto"/>
      </w:divBdr>
    </w:div>
    <w:div w:id="526599585">
      <w:bodyDiv w:val="1"/>
      <w:marLeft w:val="0"/>
      <w:marRight w:val="0"/>
      <w:marTop w:val="0"/>
      <w:marBottom w:val="0"/>
      <w:divBdr>
        <w:top w:val="none" w:sz="0" w:space="0" w:color="auto"/>
        <w:left w:val="none" w:sz="0" w:space="0" w:color="auto"/>
        <w:bottom w:val="none" w:sz="0" w:space="0" w:color="auto"/>
        <w:right w:val="none" w:sz="0" w:space="0" w:color="auto"/>
      </w:divBdr>
    </w:div>
    <w:div w:id="597107535">
      <w:bodyDiv w:val="1"/>
      <w:marLeft w:val="0"/>
      <w:marRight w:val="0"/>
      <w:marTop w:val="0"/>
      <w:marBottom w:val="0"/>
      <w:divBdr>
        <w:top w:val="none" w:sz="0" w:space="0" w:color="auto"/>
        <w:left w:val="none" w:sz="0" w:space="0" w:color="auto"/>
        <w:bottom w:val="none" w:sz="0" w:space="0" w:color="auto"/>
        <w:right w:val="none" w:sz="0" w:space="0" w:color="auto"/>
      </w:divBdr>
    </w:div>
    <w:div w:id="1100754914">
      <w:bodyDiv w:val="1"/>
      <w:marLeft w:val="0"/>
      <w:marRight w:val="0"/>
      <w:marTop w:val="0"/>
      <w:marBottom w:val="0"/>
      <w:divBdr>
        <w:top w:val="none" w:sz="0" w:space="0" w:color="auto"/>
        <w:left w:val="none" w:sz="0" w:space="0" w:color="auto"/>
        <w:bottom w:val="none" w:sz="0" w:space="0" w:color="auto"/>
        <w:right w:val="none" w:sz="0" w:space="0" w:color="auto"/>
      </w:divBdr>
    </w:div>
    <w:div w:id="1188367463">
      <w:bodyDiv w:val="1"/>
      <w:marLeft w:val="0"/>
      <w:marRight w:val="0"/>
      <w:marTop w:val="0"/>
      <w:marBottom w:val="0"/>
      <w:divBdr>
        <w:top w:val="none" w:sz="0" w:space="0" w:color="auto"/>
        <w:left w:val="none" w:sz="0" w:space="0" w:color="auto"/>
        <w:bottom w:val="none" w:sz="0" w:space="0" w:color="auto"/>
        <w:right w:val="none" w:sz="0" w:space="0" w:color="auto"/>
      </w:divBdr>
    </w:div>
    <w:div w:id="1569153378">
      <w:bodyDiv w:val="1"/>
      <w:marLeft w:val="0"/>
      <w:marRight w:val="0"/>
      <w:marTop w:val="0"/>
      <w:marBottom w:val="0"/>
      <w:divBdr>
        <w:top w:val="none" w:sz="0" w:space="0" w:color="auto"/>
        <w:left w:val="none" w:sz="0" w:space="0" w:color="auto"/>
        <w:bottom w:val="none" w:sz="0" w:space="0" w:color="auto"/>
        <w:right w:val="none" w:sz="0" w:space="0" w:color="auto"/>
      </w:divBdr>
    </w:div>
    <w:div w:id="1729181777">
      <w:bodyDiv w:val="1"/>
      <w:marLeft w:val="0"/>
      <w:marRight w:val="0"/>
      <w:marTop w:val="0"/>
      <w:marBottom w:val="0"/>
      <w:divBdr>
        <w:top w:val="none" w:sz="0" w:space="0" w:color="auto"/>
        <w:left w:val="none" w:sz="0" w:space="0" w:color="auto"/>
        <w:bottom w:val="none" w:sz="0" w:space="0" w:color="auto"/>
        <w:right w:val="none" w:sz="0" w:space="0" w:color="auto"/>
      </w:divBdr>
      <w:divsChild>
        <w:div w:id="1390154672">
          <w:marLeft w:val="0"/>
          <w:marRight w:val="0"/>
          <w:marTop w:val="0"/>
          <w:marBottom w:val="0"/>
          <w:divBdr>
            <w:top w:val="none" w:sz="0" w:space="0" w:color="auto"/>
            <w:left w:val="none" w:sz="0" w:space="0" w:color="auto"/>
            <w:bottom w:val="none" w:sz="0" w:space="0" w:color="auto"/>
            <w:right w:val="none" w:sz="0" w:space="0" w:color="auto"/>
          </w:divBdr>
          <w:divsChild>
            <w:div w:id="1183398748">
              <w:marLeft w:val="0"/>
              <w:marRight w:val="0"/>
              <w:marTop w:val="0"/>
              <w:marBottom w:val="0"/>
              <w:divBdr>
                <w:top w:val="none" w:sz="0" w:space="0" w:color="auto"/>
                <w:left w:val="none" w:sz="0" w:space="0" w:color="auto"/>
                <w:bottom w:val="none" w:sz="0" w:space="0" w:color="auto"/>
                <w:right w:val="none" w:sz="0" w:space="0" w:color="auto"/>
              </w:divBdr>
              <w:divsChild>
                <w:div w:id="1153567106">
                  <w:marLeft w:val="0"/>
                  <w:marRight w:val="0"/>
                  <w:marTop w:val="0"/>
                  <w:marBottom w:val="0"/>
                  <w:divBdr>
                    <w:top w:val="none" w:sz="0" w:space="0" w:color="auto"/>
                    <w:left w:val="none" w:sz="0" w:space="0" w:color="auto"/>
                    <w:bottom w:val="none" w:sz="0" w:space="0" w:color="auto"/>
                    <w:right w:val="none" w:sz="0" w:space="0" w:color="auto"/>
                  </w:divBdr>
                  <w:divsChild>
                    <w:div w:id="511140542">
                      <w:marLeft w:val="0"/>
                      <w:marRight w:val="0"/>
                      <w:marTop w:val="0"/>
                      <w:marBottom w:val="0"/>
                      <w:divBdr>
                        <w:top w:val="none" w:sz="0" w:space="0" w:color="auto"/>
                        <w:left w:val="none" w:sz="0" w:space="0" w:color="auto"/>
                        <w:bottom w:val="none" w:sz="0" w:space="0" w:color="auto"/>
                        <w:right w:val="none" w:sz="0" w:space="0" w:color="auto"/>
                      </w:divBdr>
                      <w:divsChild>
                        <w:div w:id="18317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634713">
      <w:bodyDiv w:val="1"/>
      <w:marLeft w:val="0"/>
      <w:marRight w:val="0"/>
      <w:marTop w:val="0"/>
      <w:marBottom w:val="0"/>
      <w:divBdr>
        <w:top w:val="none" w:sz="0" w:space="0" w:color="auto"/>
        <w:left w:val="none" w:sz="0" w:space="0" w:color="auto"/>
        <w:bottom w:val="none" w:sz="0" w:space="0" w:color="auto"/>
        <w:right w:val="none" w:sz="0" w:space="0" w:color="auto"/>
      </w:divBdr>
    </w:div>
    <w:div w:id="196630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l.wikipedia.org/wiki/Subsid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nl.wikipedia.org/wiki/Vergunn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4A1E5BBC-F4B5-4874-BD33-FD1F92B320A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5783</Words>
  <Characters>31811</Characters>
  <Application>Microsoft Office Word</Application>
  <DocSecurity>0</DocSecurity>
  <Lines>265</Lines>
  <Paragraphs>75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van Berkum</dc:creator>
  <cp:lastModifiedBy>Henk van Berkum</cp:lastModifiedBy>
  <cp:revision>3</cp:revision>
  <cp:lastPrinted>2016-12-02T10:53:00Z</cp:lastPrinted>
  <dcterms:created xsi:type="dcterms:W3CDTF">2016-12-22T08:34:00Z</dcterms:created>
  <dcterms:modified xsi:type="dcterms:W3CDTF">2016-12-30T11:55:00Z</dcterms:modified>
</cp:coreProperties>
</file>